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90"/>
      </w:tblGrid>
      <w:tr w:rsidR="00E063EF" w14:paraId="1EA819F1" w14:textId="77777777" w:rsidTr="005110F0">
        <w:trPr>
          <w:trHeight w:val="80"/>
        </w:trPr>
        <w:tc>
          <w:tcPr>
            <w:tcW w:w="4950" w:type="dxa"/>
            <w:tcMar>
              <w:left w:w="115" w:type="dxa"/>
              <w:right w:w="115" w:type="dxa"/>
            </w:tcMar>
          </w:tcPr>
          <w:p w14:paraId="1B5FBDE3" w14:textId="372649AB" w:rsidR="00E063EF" w:rsidRPr="005110F0" w:rsidRDefault="00E063EF" w:rsidP="00E063EF">
            <w:pPr>
              <w:spacing w:after="0" w:line="240" w:lineRule="auto"/>
              <w:rPr>
                <w:rFonts w:ascii="Arial" w:hAnsi="Arial" w:cs="Arial"/>
                <w:sz w:val="20"/>
                <w:szCs w:val="20"/>
              </w:rPr>
            </w:pPr>
            <w:r w:rsidRPr="005110F0">
              <w:rPr>
                <w:rFonts w:ascii="Arial" w:hAnsi="Arial" w:cs="Arial"/>
                <w:sz w:val="20"/>
                <w:szCs w:val="20"/>
              </w:rPr>
              <w:fldChar w:fldCharType="begin"/>
            </w:r>
            <w:r w:rsidRPr="005110F0">
              <w:rPr>
                <w:rFonts w:ascii="Arial" w:hAnsi="Arial" w:cs="Arial"/>
                <w:sz w:val="20"/>
                <w:szCs w:val="20"/>
              </w:rPr>
              <w:instrText xml:space="preserve"> DATE \@ "MMMM d, yyyy" </w:instrText>
            </w:r>
            <w:r w:rsidRPr="005110F0">
              <w:rPr>
                <w:rFonts w:ascii="Arial" w:hAnsi="Arial" w:cs="Arial"/>
                <w:sz w:val="20"/>
                <w:szCs w:val="20"/>
              </w:rPr>
              <w:fldChar w:fldCharType="separate"/>
            </w:r>
            <w:r w:rsidR="00E15FBB">
              <w:rPr>
                <w:rFonts w:ascii="Arial" w:hAnsi="Arial" w:cs="Arial"/>
                <w:noProof/>
                <w:sz w:val="20"/>
                <w:szCs w:val="20"/>
              </w:rPr>
              <w:t>March 19, 2021</w:t>
            </w:r>
            <w:r w:rsidRPr="005110F0">
              <w:rPr>
                <w:rFonts w:ascii="Arial" w:hAnsi="Arial" w:cs="Arial"/>
                <w:sz w:val="20"/>
                <w:szCs w:val="20"/>
              </w:rPr>
              <w:fldChar w:fldCharType="end"/>
            </w:r>
          </w:p>
        </w:tc>
        <w:tc>
          <w:tcPr>
            <w:tcW w:w="4590" w:type="dxa"/>
          </w:tcPr>
          <w:p w14:paraId="43047FD0" w14:textId="77777777" w:rsidR="00E063EF" w:rsidRPr="005110F0" w:rsidRDefault="00E063EF" w:rsidP="00E063EF">
            <w:pPr>
              <w:spacing w:after="0" w:line="240" w:lineRule="auto"/>
              <w:jc w:val="right"/>
              <w:rPr>
                <w:rFonts w:ascii="Arial" w:hAnsi="Arial" w:cs="Arial"/>
                <w:sz w:val="20"/>
                <w:szCs w:val="20"/>
              </w:rPr>
            </w:pPr>
          </w:p>
        </w:tc>
      </w:tr>
      <w:tr w:rsidR="00E063EF" w14:paraId="7363067A" w14:textId="77777777" w:rsidTr="005110F0">
        <w:trPr>
          <w:trHeight w:val="80"/>
        </w:trPr>
        <w:tc>
          <w:tcPr>
            <w:tcW w:w="4950" w:type="dxa"/>
            <w:tcMar>
              <w:left w:w="115" w:type="dxa"/>
              <w:right w:w="115" w:type="dxa"/>
            </w:tcMar>
          </w:tcPr>
          <w:p w14:paraId="31F8020D" w14:textId="77777777" w:rsidR="00E063EF" w:rsidRDefault="00E063EF" w:rsidP="00E063EF">
            <w:pPr>
              <w:spacing w:after="0" w:line="240" w:lineRule="auto"/>
              <w:rPr>
                <w:rFonts w:ascii="Arial" w:hAnsi="Arial" w:cs="Arial"/>
                <w:b/>
                <w:sz w:val="20"/>
                <w:szCs w:val="20"/>
              </w:rPr>
            </w:pPr>
          </w:p>
        </w:tc>
        <w:tc>
          <w:tcPr>
            <w:tcW w:w="4590" w:type="dxa"/>
          </w:tcPr>
          <w:p w14:paraId="12737BDA" w14:textId="77777777" w:rsidR="00E063EF" w:rsidRPr="005110F0" w:rsidRDefault="00E063EF" w:rsidP="00E063EF">
            <w:pPr>
              <w:spacing w:after="0" w:line="240" w:lineRule="auto"/>
              <w:jc w:val="right"/>
              <w:rPr>
                <w:rFonts w:ascii="Arial" w:hAnsi="Arial" w:cs="Arial"/>
                <w:sz w:val="20"/>
                <w:szCs w:val="20"/>
              </w:rPr>
            </w:pPr>
          </w:p>
        </w:tc>
      </w:tr>
      <w:tr w:rsidR="00E063EF" w14:paraId="3A6EBC7A" w14:textId="77777777" w:rsidTr="005110F0">
        <w:trPr>
          <w:trHeight w:val="80"/>
        </w:trPr>
        <w:tc>
          <w:tcPr>
            <w:tcW w:w="4950" w:type="dxa"/>
            <w:tcMar>
              <w:left w:w="115" w:type="dxa"/>
              <w:right w:w="115" w:type="dxa"/>
            </w:tcMar>
          </w:tcPr>
          <w:p w14:paraId="38FC5D93" w14:textId="77777777" w:rsidR="00E063EF" w:rsidRDefault="00E063EF" w:rsidP="00E063EF">
            <w:pPr>
              <w:spacing w:after="0" w:line="240" w:lineRule="auto"/>
              <w:rPr>
                <w:rFonts w:ascii="Arial" w:hAnsi="Arial" w:cs="Arial"/>
                <w:b/>
                <w:sz w:val="20"/>
                <w:szCs w:val="20"/>
              </w:rPr>
            </w:pPr>
            <w:r>
              <w:rPr>
                <w:rFonts w:ascii="Arial" w:hAnsi="Arial" w:cs="Arial"/>
                <w:b/>
                <w:sz w:val="20"/>
                <w:szCs w:val="20"/>
              </w:rPr>
              <w:t xml:space="preserve">Jennifer Hines,  </w:t>
            </w:r>
          </w:p>
          <w:p w14:paraId="449E8F91" w14:textId="77777777" w:rsidR="00E063EF" w:rsidRPr="005110F0" w:rsidRDefault="00E063EF" w:rsidP="00E063EF">
            <w:pPr>
              <w:spacing w:after="0" w:line="240" w:lineRule="auto"/>
              <w:rPr>
                <w:rFonts w:ascii="Arial" w:hAnsi="Arial" w:cs="Arial"/>
                <w:b/>
                <w:sz w:val="20"/>
                <w:szCs w:val="20"/>
              </w:rPr>
            </w:pPr>
            <w:r>
              <w:rPr>
                <w:rFonts w:ascii="Arial" w:hAnsi="Arial" w:cs="Arial"/>
                <w:b/>
                <w:sz w:val="20"/>
                <w:szCs w:val="20"/>
              </w:rPr>
              <w:t>Tyler ISD Executive Director of Communications</w:t>
            </w:r>
          </w:p>
        </w:tc>
        <w:tc>
          <w:tcPr>
            <w:tcW w:w="4590" w:type="dxa"/>
          </w:tcPr>
          <w:p w14:paraId="11F68C3D" w14:textId="77777777" w:rsidR="00E063EF" w:rsidRPr="005110F0" w:rsidRDefault="00E063EF" w:rsidP="00E063EF">
            <w:pPr>
              <w:spacing w:after="0" w:line="240" w:lineRule="auto"/>
              <w:jc w:val="right"/>
              <w:rPr>
                <w:rFonts w:ascii="Arial" w:hAnsi="Arial" w:cs="Arial"/>
                <w:sz w:val="20"/>
                <w:szCs w:val="20"/>
              </w:rPr>
            </w:pPr>
          </w:p>
        </w:tc>
      </w:tr>
      <w:tr w:rsidR="00E063EF" w14:paraId="2F340DB6" w14:textId="77777777" w:rsidTr="005110F0">
        <w:tc>
          <w:tcPr>
            <w:tcW w:w="4950" w:type="dxa"/>
            <w:tcMar>
              <w:left w:w="115" w:type="dxa"/>
              <w:right w:w="115" w:type="dxa"/>
            </w:tcMar>
          </w:tcPr>
          <w:p w14:paraId="454176A0" w14:textId="77777777" w:rsidR="00E063EF" w:rsidRPr="005110F0" w:rsidRDefault="00E063EF" w:rsidP="00E063EF">
            <w:pPr>
              <w:spacing w:after="0" w:line="240" w:lineRule="auto"/>
              <w:rPr>
                <w:rFonts w:ascii="Arial" w:hAnsi="Arial" w:cs="Arial"/>
                <w:sz w:val="20"/>
                <w:szCs w:val="20"/>
              </w:rPr>
            </w:pPr>
            <w:r>
              <w:rPr>
                <w:rFonts w:ascii="Arial" w:hAnsi="Arial" w:cs="Arial"/>
                <w:sz w:val="20"/>
                <w:szCs w:val="20"/>
              </w:rPr>
              <w:t>903-262-1064</w:t>
            </w:r>
          </w:p>
        </w:tc>
        <w:tc>
          <w:tcPr>
            <w:tcW w:w="4590" w:type="dxa"/>
          </w:tcPr>
          <w:p w14:paraId="7B70BDF3" w14:textId="77777777" w:rsidR="00E063EF" w:rsidRPr="005110F0" w:rsidRDefault="00E063EF" w:rsidP="00E063EF">
            <w:pPr>
              <w:spacing w:after="0" w:line="240" w:lineRule="auto"/>
              <w:jc w:val="right"/>
              <w:rPr>
                <w:rFonts w:ascii="Arial" w:hAnsi="Arial" w:cs="Arial"/>
                <w:sz w:val="20"/>
                <w:szCs w:val="20"/>
              </w:rPr>
            </w:pPr>
          </w:p>
        </w:tc>
      </w:tr>
    </w:tbl>
    <w:p w14:paraId="7AFED176" w14:textId="77777777" w:rsidR="00441F3D" w:rsidRDefault="00441F3D" w:rsidP="001C1C3C">
      <w:pPr>
        <w:jc w:val="center"/>
        <w:rPr>
          <w:rFonts w:ascii="Times New Roman" w:hAnsi="Times New Roman" w:cs="Times New Roman"/>
          <w:sz w:val="24"/>
          <w:szCs w:val="24"/>
        </w:rPr>
      </w:pPr>
    </w:p>
    <w:p w14:paraId="1CB68D9C" w14:textId="77777777" w:rsidR="001C1C3C" w:rsidRPr="00E063EF" w:rsidRDefault="0069084A" w:rsidP="001C1C3C">
      <w:pPr>
        <w:jc w:val="center"/>
        <w:rPr>
          <w:rFonts w:ascii="Times New Roman" w:hAnsi="Times New Roman" w:cs="Times New Roman"/>
          <w:sz w:val="24"/>
          <w:szCs w:val="24"/>
        </w:rPr>
      </w:pPr>
      <w:r>
        <w:rPr>
          <w:rFonts w:ascii="Times New Roman" w:hAnsi="Times New Roman" w:cs="Times New Roman"/>
          <w:sz w:val="24"/>
          <w:szCs w:val="24"/>
        </w:rPr>
        <w:t>News Release</w:t>
      </w:r>
    </w:p>
    <w:p w14:paraId="22636953" w14:textId="1EE8BD75" w:rsidR="00716796" w:rsidRPr="00E063EF" w:rsidRDefault="0069084A" w:rsidP="002B2741">
      <w:pPr>
        <w:pStyle w:val="NormalWeb"/>
        <w:shd w:val="clear" w:color="auto" w:fill="FFFFFF"/>
        <w:spacing w:before="0" w:beforeAutospacing="0" w:after="0" w:afterAutospacing="0" w:line="276" w:lineRule="auto"/>
        <w:jc w:val="center"/>
        <w:rPr>
          <w:rFonts w:eastAsiaTheme="minorHAnsi"/>
          <w:b/>
          <w:bCs/>
        </w:rPr>
      </w:pPr>
      <w:r w:rsidRPr="0069084A">
        <w:rPr>
          <w:rFonts w:eastAsiaTheme="minorHAnsi"/>
          <w:b/>
          <w:bCs/>
        </w:rPr>
        <w:t xml:space="preserve">Tyler ISD adjusts Spring </w:t>
      </w:r>
      <w:r w:rsidR="007A67FB">
        <w:rPr>
          <w:rFonts w:eastAsiaTheme="minorHAnsi"/>
          <w:b/>
          <w:bCs/>
        </w:rPr>
        <w:t xml:space="preserve">Break for </w:t>
      </w:r>
      <w:r w:rsidRPr="0069084A">
        <w:rPr>
          <w:rFonts w:eastAsiaTheme="minorHAnsi"/>
          <w:b/>
          <w:bCs/>
        </w:rPr>
        <w:t>2021-2022 school calendars</w:t>
      </w:r>
    </w:p>
    <w:p w14:paraId="74C85BDE" w14:textId="0DE1B733" w:rsidR="0042735D" w:rsidRDefault="0069084A" w:rsidP="00E15FBB">
      <w:pPr>
        <w:pStyle w:val="NormalWeb"/>
        <w:shd w:val="clear" w:color="auto" w:fill="FFFFFF"/>
        <w:spacing w:after="0" w:line="276" w:lineRule="auto"/>
      </w:pPr>
      <w:r w:rsidRPr="00D75622">
        <w:rPr>
          <w:bCs/>
          <w:color w:val="000000"/>
        </w:rPr>
        <w:t>Tyler –</w:t>
      </w:r>
      <w:r w:rsidR="0042735D" w:rsidRPr="0042735D">
        <w:t xml:space="preserve"> </w:t>
      </w:r>
      <w:r w:rsidR="0042735D">
        <w:t>Tyler ISD is moving Spring Break back a week</w:t>
      </w:r>
      <w:r w:rsidR="009463B2">
        <w:t>,</w:t>
      </w:r>
      <w:r w:rsidR="0042735D">
        <w:t xml:space="preserve"> </w:t>
      </w:r>
      <w:r w:rsidR="009463B2">
        <w:t xml:space="preserve">to March 14-18, </w:t>
      </w:r>
      <w:r w:rsidR="0042735D">
        <w:t>for the 2021-2022 school year</w:t>
      </w:r>
      <w:r w:rsidR="009463B2">
        <w:t>.</w:t>
      </w:r>
      <w:r w:rsidR="0042735D">
        <w:t xml:space="preserve"> Trustees approved the change during the March regularly scheduled monthly meeting. </w:t>
      </w:r>
    </w:p>
    <w:p w14:paraId="5BEB946C" w14:textId="77777777" w:rsidR="0042735D" w:rsidRDefault="0042735D" w:rsidP="00E15FBB">
      <w:pPr>
        <w:pStyle w:val="NormalWeb"/>
        <w:shd w:val="clear" w:color="auto" w:fill="FFFFFF"/>
        <w:spacing w:after="0" w:line="276" w:lineRule="auto"/>
      </w:pPr>
      <w:r>
        <w:t xml:space="preserve">The change comes after Tyler Junior College recently published their 2021-2022 calendars with Spring Break dates listed as March 14-18. </w:t>
      </w:r>
    </w:p>
    <w:p w14:paraId="49C83115" w14:textId="77777777" w:rsidR="0042735D" w:rsidRDefault="0042735D" w:rsidP="00E15FBB">
      <w:pPr>
        <w:pStyle w:val="NormalWeb"/>
        <w:shd w:val="clear" w:color="auto" w:fill="FFFFFF"/>
        <w:spacing w:after="0" w:line="276" w:lineRule="auto"/>
      </w:pPr>
      <w:r>
        <w:t xml:space="preserve">Superintendent Dr. Marty Crawford says aligning the two spring breaks will support the District’s Dual Credit and Early College High School students who are also TJC students. “We continue to focus our calendars on what is best for successful student outcomes with community and staff considerations also included,” Crawford said. “TJC supports both our robust Dual Credit program and our Early College High School, so it is in the best interest of a significant amount of our students, their families, and staff at both Tyler ISD and TJC to make this change.” </w:t>
      </w:r>
    </w:p>
    <w:p w14:paraId="2B6CE777" w14:textId="027E736C" w:rsidR="0069084A" w:rsidRDefault="0042735D" w:rsidP="00E15FBB">
      <w:pPr>
        <w:pStyle w:val="NormalWeb"/>
        <w:shd w:val="clear" w:color="auto" w:fill="FFFFFF"/>
        <w:spacing w:after="0" w:line="276" w:lineRule="auto"/>
        <w:rPr>
          <w:b/>
          <w:bCs/>
          <w:color w:val="000000"/>
        </w:rPr>
      </w:pPr>
      <w:r>
        <w:t>This is the only change to the District calendars initially approved dur</w:t>
      </w:r>
      <w:bookmarkStart w:id="0" w:name="_GoBack"/>
      <w:bookmarkEnd w:id="0"/>
      <w:r>
        <w:t xml:space="preserve">ing the Tyler ISD February monthly board meeting. </w:t>
      </w:r>
    </w:p>
    <w:p w14:paraId="0BF88E02" w14:textId="77777777" w:rsidR="00A32B18" w:rsidRPr="00514A22" w:rsidRDefault="00F6635B" w:rsidP="008C32D5">
      <w:pPr>
        <w:pStyle w:val="NormalWeb"/>
        <w:shd w:val="clear" w:color="auto" w:fill="FFFFFF"/>
        <w:spacing w:after="0" w:line="276" w:lineRule="auto"/>
        <w:jc w:val="center"/>
      </w:pPr>
      <w:r>
        <w:rPr>
          <w:b/>
          <w:bCs/>
          <w:color w:val="000000"/>
        </w:rPr>
        <w:t>###</w:t>
      </w:r>
    </w:p>
    <w:sectPr w:rsidR="00A32B18" w:rsidRPr="00514A22" w:rsidSect="00514A2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12DE" w14:textId="77777777" w:rsidR="00E21D45" w:rsidRDefault="00E21D45" w:rsidP="005110F0">
      <w:pPr>
        <w:spacing w:after="0" w:line="240" w:lineRule="auto"/>
      </w:pPr>
      <w:r>
        <w:separator/>
      </w:r>
    </w:p>
  </w:endnote>
  <w:endnote w:type="continuationSeparator" w:id="0">
    <w:p w14:paraId="02AF8ABD" w14:textId="77777777" w:rsidR="00E21D45" w:rsidRDefault="00E21D45" w:rsidP="0051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91D5" w14:textId="77777777" w:rsidR="005110F0" w:rsidRDefault="005110F0">
    <w:pPr>
      <w:pStyle w:val="Footer"/>
    </w:pPr>
    <w:r>
      <w:ptab w:relativeTo="margin" w:alignment="center" w:leader="none"/>
    </w:r>
    <w:r w:rsidRPr="005110F0">
      <w:rPr>
        <w:rFonts w:ascii="Arial" w:hAnsi="Arial" w:cs="Arial"/>
        <w:sz w:val="20"/>
      </w:rPr>
      <w:t xml:space="preserve">1319 Earl Campbell Parkway, Tyler, Texas  </w:t>
    </w:r>
    <w:proofErr w:type="gramStart"/>
    <w:r w:rsidRPr="005110F0">
      <w:rPr>
        <w:rFonts w:ascii="Arial" w:hAnsi="Arial" w:cs="Arial"/>
        <w:sz w:val="20"/>
      </w:rPr>
      <w:t xml:space="preserve">75701  </w:t>
    </w:r>
    <w:r w:rsidRPr="005110F0">
      <w:rPr>
        <w:rFonts w:ascii="Arial" w:hAnsi="Arial" w:cs="Arial"/>
        <w:b/>
        <w:sz w:val="20"/>
      </w:rPr>
      <w:t>|</w:t>
    </w:r>
    <w:proofErr w:type="gramEnd"/>
    <w:r w:rsidRPr="005110F0">
      <w:rPr>
        <w:rFonts w:ascii="Arial" w:hAnsi="Arial" w:cs="Arial"/>
        <w:b/>
        <w:sz w:val="20"/>
      </w:rPr>
      <w:t xml:space="preserve">  tylerisd.org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1DED" w14:textId="77777777" w:rsidR="00E21D45" w:rsidRDefault="00E21D45" w:rsidP="005110F0">
      <w:pPr>
        <w:spacing w:after="0" w:line="240" w:lineRule="auto"/>
      </w:pPr>
      <w:r>
        <w:separator/>
      </w:r>
    </w:p>
  </w:footnote>
  <w:footnote w:type="continuationSeparator" w:id="0">
    <w:p w14:paraId="28A291DD" w14:textId="77777777" w:rsidR="00E21D45" w:rsidRDefault="00E21D45" w:rsidP="00511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A6ED" w14:textId="77777777" w:rsidR="005110F0" w:rsidRDefault="00E159A6" w:rsidP="005110F0">
    <w:pPr>
      <w:pStyle w:val="Header"/>
    </w:pPr>
    <w:r>
      <w:rPr>
        <w:noProof/>
      </w:rPr>
      <w:drawing>
        <wp:inline distT="0" distB="0" distL="0" distR="0" wp14:anchorId="4EA4416E" wp14:editId="0E6EF43A">
          <wp:extent cx="2764465"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D-logo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465" cy="533400"/>
                  </a:xfrm>
                  <a:prstGeom prst="rect">
                    <a:avLst/>
                  </a:prstGeom>
                </pic:spPr>
              </pic:pic>
            </a:graphicData>
          </a:graphic>
        </wp:inline>
      </w:drawing>
    </w:r>
  </w:p>
  <w:p w14:paraId="713E983A" w14:textId="77777777" w:rsidR="005110F0" w:rsidRDefault="005110F0" w:rsidP="005110F0">
    <w:pPr>
      <w:pStyle w:val="Header"/>
      <w:jc w:val="center"/>
    </w:pPr>
    <w:r>
      <w:rPr>
        <w:noProof/>
      </w:rPr>
      <mc:AlternateContent>
        <mc:Choice Requires="wps">
          <w:drawing>
            <wp:anchor distT="0" distB="0" distL="114300" distR="114300" simplePos="0" relativeHeight="251659264" behindDoc="0" locked="0" layoutInCell="1" allowOverlap="1" wp14:anchorId="519C11B0" wp14:editId="6B5F64C0">
              <wp:simplePos x="0" y="0"/>
              <wp:positionH relativeFrom="column">
                <wp:posOffset>0</wp:posOffset>
              </wp:positionH>
              <wp:positionV relativeFrom="paragraph">
                <wp:posOffset>85725</wp:posOffset>
              </wp:positionV>
              <wp:extent cx="59531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83E5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5pt" to="46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" strokecolor="black [3213]" strokeweight="2.25pt">
              <v:stroke joinstyle="miter"/>
            </v:line>
          </w:pict>
        </mc:Fallback>
      </mc:AlternateContent>
    </w:r>
  </w:p>
  <w:p w14:paraId="0962E9E0" w14:textId="77777777" w:rsidR="005110F0" w:rsidRDefault="0051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5D8E"/>
    <w:multiLevelType w:val="hybridMultilevel"/>
    <w:tmpl w:val="B4802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08194B"/>
    <w:multiLevelType w:val="hybridMultilevel"/>
    <w:tmpl w:val="0BB6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4226"/>
    <w:multiLevelType w:val="hybridMultilevel"/>
    <w:tmpl w:val="C7B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D7C3A"/>
    <w:multiLevelType w:val="hybridMultilevel"/>
    <w:tmpl w:val="BFF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07C4"/>
    <w:multiLevelType w:val="hybridMultilevel"/>
    <w:tmpl w:val="223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44923"/>
    <w:multiLevelType w:val="hybridMultilevel"/>
    <w:tmpl w:val="1D3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514B4"/>
    <w:multiLevelType w:val="hybridMultilevel"/>
    <w:tmpl w:val="D77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93412"/>
    <w:multiLevelType w:val="hybridMultilevel"/>
    <w:tmpl w:val="89D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jG3sDQytjQwMzFT0lEKTi0uzszPAykwqgUA9IqmzCwAAAA="/>
  </w:docVars>
  <w:rsids>
    <w:rsidRoot w:val="00A32B18"/>
    <w:rsid w:val="000013C4"/>
    <w:rsid w:val="000028F3"/>
    <w:rsid w:val="00005F2B"/>
    <w:rsid w:val="00011399"/>
    <w:rsid w:val="00011D22"/>
    <w:rsid w:val="000135EF"/>
    <w:rsid w:val="000163F0"/>
    <w:rsid w:val="000174B2"/>
    <w:rsid w:val="00020F9E"/>
    <w:rsid w:val="000352DA"/>
    <w:rsid w:val="00040EEF"/>
    <w:rsid w:val="00044501"/>
    <w:rsid w:val="000448D0"/>
    <w:rsid w:val="000500EA"/>
    <w:rsid w:val="000519C5"/>
    <w:rsid w:val="000538A4"/>
    <w:rsid w:val="000545E2"/>
    <w:rsid w:val="000622DF"/>
    <w:rsid w:val="00075F74"/>
    <w:rsid w:val="00081E78"/>
    <w:rsid w:val="000904E8"/>
    <w:rsid w:val="00091B48"/>
    <w:rsid w:val="00095D46"/>
    <w:rsid w:val="000A1E23"/>
    <w:rsid w:val="000A3B03"/>
    <w:rsid w:val="000A47B4"/>
    <w:rsid w:val="000A614E"/>
    <w:rsid w:val="000B00A9"/>
    <w:rsid w:val="000B0DD6"/>
    <w:rsid w:val="000B1732"/>
    <w:rsid w:val="000B4A82"/>
    <w:rsid w:val="000B60A4"/>
    <w:rsid w:val="000C2420"/>
    <w:rsid w:val="000D418A"/>
    <w:rsid w:val="000E0429"/>
    <w:rsid w:val="000E221B"/>
    <w:rsid w:val="000F2BAC"/>
    <w:rsid w:val="000F4C07"/>
    <w:rsid w:val="000F53D8"/>
    <w:rsid w:val="00102583"/>
    <w:rsid w:val="0010475F"/>
    <w:rsid w:val="001067F3"/>
    <w:rsid w:val="00116788"/>
    <w:rsid w:val="0012286F"/>
    <w:rsid w:val="00131027"/>
    <w:rsid w:val="001326F5"/>
    <w:rsid w:val="00133F02"/>
    <w:rsid w:val="00135345"/>
    <w:rsid w:val="00137AA4"/>
    <w:rsid w:val="00140EBE"/>
    <w:rsid w:val="00151291"/>
    <w:rsid w:val="0015277B"/>
    <w:rsid w:val="00153336"/>
    <w:rsid w:val="00163295"/>
    <w:rsid w:val="00164083"/>
    <w:rsid w:val="001659F7"/>
    <w:rsid w:val="0017122E"/>
    <w:rsid w:val="00177E9A"/>
    <w:rsid w:val="0018661B"/>
    <w:rsid w:val="00187777"/>
    <w:rsid w:val="00193CA2"/>
    <w:rsid w:val="00195304"/>
    <w:rsid w:val="0019574B"/>
    <w:rsid w:val="001A1E84"/>
    <w:rsid w:val="001A7178"/>
    <w:rsid w:val="001A7DC3"/>
    <w:rsid w:val="001B2AE6"/>
    <w:rsid w:val="001B7436"/>
    <w:rsid w:val="001C1C3C"/>
    <w:rsid w:val="001C1F95"/>
    <w:rsid w:val="001D3247"/>
    <w:rsid w:val="001D7781"/>
    <w:rsid w:val="001E0F2F"/>
    <w:rsid w:val="001E1835"/>
    <w:rsid w:val="001F0FC6"/>
    <w:rsid w:val="001F39E1"/>
    <w:rsid w:val="001F402D"/>
    <w:rsid w:val="001F4DB9"/>
    <w:rsid w:val="001F4DD1"/>
    <w:rsid w:val="00202A11"/>
    <w:rsid w:val="002110A2"/>
    <w:rsid w:val="002149CA"/>
    <w:rsid w:val="002200AD"/>
    <w:rsid w:val="00225D75"/>
    <w:rsid w:val="0023385F"/>
    <w:rsid w:val="00237B60"/>
    <w:rsid w:val="002437C2"/>
    <w:rsid w:val="00256A03"/>
    <w:rsid w:val="00256E23"/>
    <w:rsid w:val="00261DB9"/>
    <w:rsid w:val="00265AB7"/>
    <w:rsid w:val="0026695B"/>
    <w:rsid w:val="00277DCD"/>
    <w:rsid w:val="002973AC"/>
    <w:rsid w:val="002A166C"/>
    <w:rsid w:val="002A1FA7"/>
    <w:rsid w:val="002A2BCD"/>
    <w:rsid w:val="002A51CC"/>
    <w:rsid w:val="002A58D8"/>
    <w:rsid w:val="002B0CFE"/>
    <w:rsid w:val="002B2741"/>
    <w:rsid w:val="002C3988"/>
    <w:rsid w:val="002C6DA0"/>
    <w:rsid w:val="002D1561"/>
    <w:rsid w:val="002E327F"/>
    <w:rsid w:val="002E58B9"/>
    <w:rsid w:val="002E7478"/>
    <w:rsid w:val="002E7F2D"/>
    <w:rsid w:val="002F551C"/>
    <w:rsid w:val="002F7EAD"/>
    <w:rsid w:val="00300CDA"/>
    <w:rsid w:val="00307773"/>
    <w:rsid w:val="0031342E"/>
    <w:rsid w:val="0031475D"/>
    <w:rsid w:val="0032207C"/>
    <w:rsid w:val="003226E9"/>
    <w:rsid w:val="0032354B"/>
    <w:rsid w:val="00332BF8"/>
    <w:rsid w:val="00335410"/>
    <w:rsid w:val="00336E94"/>
    <w:rsid w:val="00337EBC"/>
    <w:rsid w:val="00340603"/>
    <w:rsid w:val="00345009"/>
    <w:rsid w:val="0034579B"/>
    <w:rsid w:val="003475C5"/>
    <w:rsid w:val="0035469B"/>
    <w:rsid w:val="00354829"/>
    <w:rsid w:val="00354A07"/>
    <w:rsid w:val="003550FE"/>
    <w:rsid w:val="0036298F"/>
    <w:rsid w:val="003646E0"/>
    <w:rsid w:val="00364C26"/>
    <w:rsid w:val="0036670D"/>
    <w:rsid w:val="00366763"/>
    <w:rsid w:val="0037372E"/>
    <w:rsid w:val="003746EE"/>
    <w:rsid w:val="00395585"/>
    <w:rsid w:val="00395905"/>
    <w:rsid w:val="003A13C3"/>
    <w:rsid w:val="003A21D4"/>
    <w:rsid w:val="003A2886"/>
    <w:rsid w:val="003B1B86"/>
    <w:rsid w:val="003B3CC6"/>
    <w:rsid w:val="003C108E"/>
    <w:rsid w:val="003C6B61"/>
    <w:rsid w:val="003C76E5"/>
    <w:rsid w:val="003D1C01"/>
    <w:rsid w:val="003E61D4"/>
    <w:rsid w:val="003F7446"/>
    <w:rsid w:val="003F7D18"/>
    <w:rsid w:val="00416921"/>
    <w:rsid w:val="004245DC"/>
    <w:rsid w:val="0042735D"/>
    <w:rsid w:val="00431531"/>
    <w:rsid w:val="00441DB5"/>
    <w:rsid w:val="00441F3D"/>
    <w:rsid w:val="004457DA"/>
    <w:rsid w:val="00445C49"/>
    <w:rsid w:val="00453A6B"/>
    <w:rsid w:val="00456C5A"/>
    <w:rsid w:val="0046143C"/>
    <w:rsid w:val="00461FCC"/>
    <w:rsid w:val="004627BD"/>
    <w:rsid w:val="00463220"/>
    <w:rsid w:val="00465E0C"/>
    <w:rsid w:val="00470C88"/>
    <w:rsid w:val="0048055C"/>
    <w:rsid w:val="00480F61"/>
    <w:rsid w:val="00481634"/>
    <w:rsid w:val="00482809"/>
    <w:rsid w:val="00490232"/>
    <w:rsid w:val="00493380"/>
    <w:rsid w:val="004A27BB"/>
    <w:rsid w:val="004A3D5C"/>
    <w:rsid w:val="004A5827"/>
    <w:rsid w:val="004B3AFD"/>
    <w:rsid w:val="004C4203"/>
    <w:rsid w:val="004D068A"/>
    <w:rsid w:val="004D3BE2"/>
    <w:rsid w:val="004E133A"/>
    <w:rsid w:val="00501E36"/>
    <w:rsid w:val="00506C21"/>
    <w:rsid w:val="005110F0"/>
    <w:rsid w:val="00512BE8"/>
    <w:rsid w:val="00514A22"/>
    <w:rsid w:val="0052722C"/>
    <w:rsid w:val="0053111A"/>
    <w:rsid w:val="005331FE"/>
    <w:rsid w:val="0055298B"/>
    <w:rsid w:val="00553025"/>
    <w:rsid w:val="00554A3D"/>
    <w:rsid w:val="00563086"/>
    <w:rsid w:val="005632B3"/>
    <w:rsid w:val="0057580D"/>
    <w:rsid w:val="00580935"/>
    <w:rsid w:val="00583FB2"/>
    <w:rsid w:val="00584863"/>
    <w:rsid w:val="00587722"/>
    <w:rsid w:val="00587FA3"/>
    <w:rsid w:val="00590DC4"/>
    <w:rsid w:val="00591566"/>
    <w:rsid w:val="005A0085"/>
    <w:rsid w:val="005A26A5"/>
    <w:rsid w:val="005A3AFD"/>
    <w:rsid w:val="005B711B"/>
    <w:rsid w:val="005C6A87"/>
    <w:rsid w:val="005D712F"/>
    <w:rsid w:val="005E34A0"/>
    <w:rsid w:val="0060214F"/>
    <w:rsid w:val="00615DDD"/>
    <w:rsid w:val="006218C9"/>
    <w:rsid w:val="00622E8A"/>
    <w:rsid w:val="00632DA5"/>
    <w:rsid w:val="0064531C"/>
    <w:rsid w:val="00654A2B"/>
    <w:rsid w:val="00655529"/>
    <w:rsid w:val="00657A2B"/>
    <w:rsid w:val="00661746"/>
    <w:rsid w:val="00662535"/>
    <w:rsid w:val="006625D9"/>
    <w:rsid w:val="00666E98"/>
    <w:rsid w:val="00683BA2"/>
    <w:rsid w:val="0068445E"/>
    <w:rsid w:val="0069084A"/>
    <w:rsid w:val="00693B96"/>
    <w:rsid w:val="00693FCB"/>
    <w:rsid w:val="006C5744"/>
    <w:rsid w:val="006C6C90"/>
    <w:rsid w:val="006C735B"/>
    <w:rsid w:val="006C7BD8"/>
    <w:rsid w:val="006C7D98"/>
    <w:rsid w:val="006D408A"/>
    <w:rsid w:val="006E3170"/>
    <w:rsid w:val="006E3DCB"/>
    <w:rsid w:val="006F3080"/>
    <w:rsid w:val="00700EF4"/>
    <w:rsid w:val="007013A9"/>
    <w:rsid w:val="00705A8B"/>
    <w:rsid w:val="00706750"/>
    <w:rsid w:val="0071402A"/>
    <w:rsid w:val="0071658B"/>
    <w:rsid w:val="00716796"/>
    <w:rsid w:val="00721CAE"/>
    <w:rsid w:val="007261D3"/>
    <w:rsid w:val="00726D94"/>
    <w:rsid w:val="00750DAF"/>
    <w:rsid w:val="00754B3A"/>
    <w:rsid w:val="007629F6"/>
    <w:rsid w:val="00762CBC"/>
    <w:rsid w:val="0076323E"/>
    <w:rsid w:val="00763F61"/>
    <w:rsid w:val="00770BB9"/>
    <w:rsid w:val="00787149"/>
    <w:rsid w:val="00790078"/>
    <w:rsid w:val="007939BD"/>
    <w:rsid w:val="0079782B"/>
    <w:rsid w:val="007A4F98"/>
    <w:rsid w:val="007A67FB"/>
    <w:rsid w:val="007B3B6B"/>
    <w:rsid w:val="007B4AA6"/>
    <w:rsid w:val="007C5389"/>
    <w:rsid w:val="007C5A74"/>
    <w:rsid w:val="007C6998"/>
    <w:rsid w:val="007C7F71"/>
    <w:rsid w:val="007F00FF"/>
    <w:rsid w:val="007F2D09"/>
    <w:rsid w:val="00802E3A"/>
    <w:rsid w:val="0080317E"/>
    <w:rsid w:val="008114C9"/>
    <w:rsid w:val="0081384E"/>
    <w:rsid w:val="00814F7F"/>
    <w:rsid w:val="00816A05"/>
    <w:rsid w:val="008341D1"/>
    <w:rsid w:val="008371FD"/>
    <w:rsid w:val="008427B8"/>
    <w:rsid w:val="00850967"/>
    <w:rsid w:val="008550C1"/>
    <w:rsid w:val="00855443"/>
    <w:rsid w:val="00860EAB"/>
    <w:rsid w:val="0087151F"/>
    <w:rsid w:val="0088033B"/>
    <w:rsid w:val="00881F1E"/>
    <w:rsid w:val="00896157"/>
    <w:rsid w:val="008A46E6"/>
    <w:rsid w:val="008B06E2"/>
    <w:rsid w:val="008B0B38"/>
    <w:rsid w:val="008B6C25"/>
    <w:rsid w:val="008B74C3"/>
    <w:rsid w:val="008C1CAB"/>
    <w:rsid w:val="008C32D5"/>
    <w:rsid w:val="008C4DC6"/>
    <w:rsid w:val="008D3DAF"/>
    <w:rsid w:val="008D51AE"/>
    <w:rsid w:val="008D60B8"/>
    <w:rsid w:val="008D6747"/>
    <w:rsid w:val="008D707D"/>
    <w:rsid w:val="008E0230"/>
    <w:rsid w:val="008E29E4"/>
    <w:rsid w:val="008E5CD4"/>
    <w:rsid w:val="008F1950"/>
    <w:rsid w:val="009041AB"/>
    <w:rsid w:val="0090553D"/>
    <w:rsid w:val="009100F2"/>
    <w:rsid w:val="009175AF"/>
    <w:rsid w:val="00917961"/>
    <w:rsid w:val="00921B5D"/>
    <w:rsid w:val="009242A7"/>
    <w:rsid w:val="00927AD9"/>
    <w:rsid w:val="00941E4E"/>
    <w:rsid w:val="0094394A"/>
    <w:rsid w:val="00944A6F"/>
    <w:rsid w:val="0094622C"/>
    <w:rsid w:val="009463B2"/>
    <w:rsid w:val="00955DE1"/>
    <w:rsid w:val="009610CA"/>
    <w:rsid w:val="00963F35"/>
    <w:rsid w:val="00966C5B"/>
    <w:rsid w:val="00966C83"/>
    <w:rsid w:val="009728E3"/>
    <w:rsid w:val="00982FC0"/>
    <w:rsid w:val="00985B8B"/>
    <w:rsid w:val="0099322D"/>
    <w:rsid w:val="009A038B"/>
    <w:rsid w:val="009A1901"/>
    <w:rsid w:val="009A221E"/>
    <w:rsid w:val="009A3D45"/>
    <w:rsid w:val="009B0074"/>
    <w:rsid w:val="009C28C2"/>
    <w:rsid w:val="009C6798"/>
    <w:rsid w:val="009D1E08"/>
    <w:rsid w:val="009D4034"/>
    <w:rsid w:val="009D56F9"/>
    <w:rsid w:val="009D67E2"/>
    <w:rsid w:val="009E576D"/>
    <w:rsid w:val="009F316F"/>
    <w:rsid w:val="009F6274"/>
    <w:rsid w:val="009F720A"/>
    <w:rsid w:val="00A00FFC"/>
    <w:rsid w:val="00A027CE"/>
    <w:rsid w:val="00A02CA5"/>
    <w:rsid w:val="00A04F77"/>
    <w:rsid w:val="00A205F9"/>
    <w:rsid w:val="00A22C33"/>
    <w:rsid w:val="00A26622"/>
    <w:rsid w:val="00A32554"/>
    <w:rsid w:val="00A32B18"/>
    <w:rsid w:val="00A402CB"/>
    <w:rsid w:val="00A413F1"/>
    <w:rsid w:val="00A43F57"/>
    <w:rsid w:val="00A777B0"/>
    <w:rsid w:val="00A82A34"/>
    <w:rsid w:val="00A90D56"/>
    <w:rsid w:val="00A92AAD"/>
    <w:rsid w:val="00A94148"/>
    <w:rsid w:val="00A95CBB"/>
    <w:rsid w:val="00AA2958"/>
    <w:rsid w:val="00AB5B1F"/>
    <w:rsid w:val="00AB5E9E"/>
    <w:rsid w:val="00AC745E"/>
    <w:rsid w:val="00AD00C6"/>
    <w:rsid w:val="00AD3F31"/>
    <w:rsid w:val="00AD6323"/>
    <w:rsid w:val="00AE2FD1"/>
    <w:rsid w:val="00AF319C"/>
    <w:rsid w:val="00AF71D7"/>
    <w:rsid w:val="00AF7917"/>
    <w:rsid w:val="00B04978"/>
    <w:rsid w:val="00B05134"/>
    <w:rsid w:val="00B0766C"/>
    <w:rsid w:val="00B12F6D"/>
    <w:rsid w:val="00B13B76"/>
    <w:rsid w:val="00B1422A"/>
    <w:rsid w:val="00B161DB"/>
    <w:rsid w:val="00B20E87"/>
    <w:rsid w:val="00B27A75"/>
    <w:rsid w:val="00B30499"/>
    <w:rsid w:val="00B30BA3"/>
    <w:rsid w:val="00B31850"/>
    <w:rsid w:val="00B404ED"/>
    <w:rsid w:val="00B43DCD"/>
    <w:rsid w:val="00B47CE3"/>
    <w:rsid w:val="00B539FA"/>
    <w:rsid w:val="00B5603C"/>
    <w:rsid w:val="00B569C6"/>
    <w:rsid w:val="00B67C43"/>
    <w:rsid w:val="00B80A36"/>
    <w:rsid w:val="00B82BC1"/>
    <w:rsid w:val="00B87728"/>
    <w:rsid w:val="00B87C61"/>
    <w:rsid w:val="00B93F98"/>
    <w:rsid w:val="00BA69D8"/>
    <w:rsid w:val="00BC6BB7"/>
    <w:rsid w:val="00BD1CE9"/>
    <w:rsid w:val="00BE0A40"/>
    <w:rsid w:val="00BE2E30"/>
    <w:rsid w:val="00BE321F"/>
    <w:rsid w:val="00BE670D"/>
    <w:rsid w:val="00BF036C"/>
    <w:rsid w:val="00BF1B29"/>
    <w:rsid w:val="00BF75C6"/>
    <w:rsid w:val="00C132BA"/>
    <w:rsid w:val="00C13E81"/>
    <w:rsid w:val="00C1656F"/>
    <w:rsid w:val="00C23516"/>
    <w:rsid w:val="00C23E1F"/>
    <w:rsid w:val="00C24890"/>
    <w:rsid w:val="00C271F4"/>
    <w:rsid w:val="00C306AA"/>
    <w:rsid w:val="00C31F5E"/>
    <w:rsid w:val="00C331F6"/>
    <w:rsid w:val="00C34886"/>
    <w:rsid w:val="00C446C7"/>
    <w:rsid w:val="00C47C05"/>
    <w:rsid w:val="00C50E45"/>
    <w:rsid w:val="00C57A16"/>
    <w:rsid w:val="00C71799"/>
    <w:rsid w:val="00C7563A"/>
    <w:rsid w:val="00C75BF8"/>
    <w:rsid w:val="00C81229"/>
    <w:rsid w:val="00C95616"/>
    <w:rsid w:val="00C979AF"/>
    <w:rsid w:val="00CA70CC"/>
    <w:rsid w:val="00CB4121"/>
    <w:rsid w:val="00CB4C5A"/>
    <w:rsid w:val="00CC2849"/>
    <w:rsid w:val="00CC5296"/>
    <w:rsid w:val="00CD1FF1"/>
    <w:rsid w:val="00CD35B6"/>
    <w:rsid w:val="00CD5096"/>
    <w:rsid w:val="00CD59A8"/>
    <w:rsid w:val="00CE0C4F"/>
    <w:rsid w:val="00CF114E"/>
    <w:rsid w:val="00CF3F69"/>
    <w:rsid w:val="00CF58C9"/>
    <w:rsid w:val="00CF7484"/>
    <w:rsid w:val="00D00584"/>
    <w:rsid w:val="00D04CD7"/>
    <w:rsid w:val="00D15DC9"/>
    <w:rsid w:val="00D221D9"/>
    <w:rsid w:val="00D22FF4"/>
    <w:rsid w:val="00D31ED6"/>
    <w:rsid w:val="00D32ADA"/>
    <w:rsid w:val="00D33083"/>
    <w:rsid w:val="00D363FB"/>
    <w:rsid w:val="00D4107A"/>
    <w:rsid w:val="00D4218E"/>
    <w:rsid w:val="00D45594"/>
    <w:rsid w:val="00D45A0C"/>
    <w:rsid w:val="00D4708D"/>
    <w:rsid w:val="00D47E46"/>
    <w:rsid w:val="00D53777"/>
    <w:rsid w:val="00D54B60"/>
    <w:rsid w:val="00D55F8A"/>
    <w:rsid w:val="00D56240"/>
    <w:rsid w:val="00D66F0E"/>
    <w:rsid w:val="00D71E24"/>
    <w:rsid w:val="00D75622"/>
    <w:rsid w:val="00D77E19"/>
    <w:rsid w:val="00D941D1"/>
    <w:rsid w:val="00D96C97"/>
    <w:rsid w:val="00DA54AC"/>
    <w:rsid w:val="00DC008E"/>
    <w:rsid w:val="00DE4FCD"/>
    <w:rsid w:val="00E00653"/>
    <w:rsid w:val="00E063EF"/>
    <w:rsid w:val="00E06A99"/>
    <w:rsid w:val="00E07B99"/>
    <w:rsid w:val="00E07EC0"/>
    <w:rsid w:val="00E157E8"/>
    <w:rsid w:val="00E159A6"/>
    <w:rsid w:val="00E15FBB"/>
    <w:rsid w:val="00E21D45"/>
    <w:rsid w:val="00E3272A"/>
    <w:rsid w:val="00E374AA"/>
    <w:rsid w:val="00E419C6"/>
    <w:rsid w:val="00E45CF6"/>
    <w:rsid w:val="00E518E6"/>
    <w:rsid w:val="00E52281"/>
    <w:rsid w:val="00E6218C"/>
    <w:rsid w:val="00E643F3"/>
    <w:rsid w:val="00E64FF3"/>
    <w:rsid w:val="00E7768D"/>
    <w:rsid w:val="00E918A0"/>
    <w:rsid w:val="00E92F2F"/>
    <w:rsid w:val="00E970C3"/>
    <w:rsid w:val="00EA04F6"/>
    <w:rsid w:val="00EA6F61"/>
    <w:rsid w:val="00EB1FBE"/>
    <w:rsid w:val="00EB25FC"/>
    <w:rsid w:val="00EB69AD"/>
    <w:rsid w:val="00EC133C"/>
    <w:rsid w:val="00EC2A54"/>
    <w:rsid w:val="00EC3B6D"/>
    <w:rsid w:val="00EE5033"/>
    <w:rsid w:val="00EF10E4"/>
    <w:rsid w:val="00EF1A04"/>
    <w:rsid w:val="00EF1D63"/>
    <w:rsid w:val="00EF452B"/>
    <w:rsid w:val="00F01975"/>
    <w:rsid w:val="00F02E0F"/>
    <w:rsid w:val="00F04FA4"/>
    <w:rsid w:val="00F16207"/>
    <w:rsid w:val="00F30A6E"/>
    <w:rsid w:val="00F31EC3"/>
    <w:rsid w:val="00F32D60"/>
    <w:rsid w:val="00F37A0F"/>
    <w:rsid w:val="00F548F0"/>
    <w:rsid w:val="00F62160"/>
    <w:rsid w:val="00F62D86"/>
    <w:rsid w:val="00F642C1"/>
    <w:rsid w:val="00F6635B"/>
    <w:rsid w:val="00F66C83"/>
    <w:rsid w:val="00F67498"/>
    <w:rsid w:val="00F71AEA"/>
    <w:rsid w:val="00F8055B"/>
    <w:rsid w:val="00F82931"/>
    <w:rsid w:val="00F83A5C"/>
    <w:rsid w:val="00F97148"/>
    <w:rsid w:val="00FB23E2"/>
    <w:rsid w:val="00FB29BA"/>
    <w:rsid w:val="00FB5CD8"/>
    <w:rsid w:val="00FB7C9F"/>
    <w:rsid w:val="00FC29D2"/>
    <w:rsid w:val="00FD4C95"/>
    <w:rsid w:val="00FE0F3D"/>
    <w:rsid w:val="00FE245E"/>
    <w:rsid w:val="00FE575A"/>
    <w:rsid w:val="00FE664A"/>
    <w:rsid w:val="00FE7A4A"/>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8FF27"/>
  <w15:docId w15:val="{586B2501-7670-46DC-89CE-B91A7145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0F0"/>
  </w:style>
  <w:style w:type="paragraph" w:styleId="Footer">
    <w:name w:val="footer"/>
    <w:basedOn w:val="Normal"/>
    <w:link w:val="FooterChar"/>
    <w:uiPriority w:val="99"/>
    <w:unhideWhenUsed/>
    <w:rsid w:val="0051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0F0"/>
  </w:style>
  <w:style w:type="table" w:styleId="TableGrid">
    <w:name w:val="Table Grid"/>
    <w:basedOn w:val="TableNormal"/>
    <w:uiPriority w:val="59"/>
    <w:rsid w:val="00511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18"/>
    <w:rPr>
      <w:rFonts w:ascii="Tahoma" w:hAnsi="Tahoma" w:cs="Tahoma"/>
      <w:sz w:val="16"/>
      <w:szCs w:val="16"/>
    </w:rPr>
  </w:style>
  <w:style w:type="character" w:styleId="Hyperlink">
    <w:name w:val="Hyperlink"/>
    <w:basedOn w:val="DefaultParagraphFont"/>
    <w:uiPriority w:val="99"/>
    <w:unhideWhenUsed/>
    <w:rsid w:val="00A32B18"/>
    <w:rPr>
      <w:color w:val="0563C1" w:themeColor="hyperlink"/>
      <w:u w:val="single"/>
    </w:rPr>
  </w:style>
  <w:style w:type="paragraph" w:styleId="ListParagraph">
    <w:name w:val="List Paragraph"/>
    <w:basedOn w:val="Normal"/>
    <w:uiPriority w:val="34"/>
    <w:qFormat/>
    <w:rsid w:val="00BF036C"/>
    <w:pPr>
      <w:ind w:left="720"/>
      <w:contextualSpacing/>
    </w:pPr>
  </w:style>
  <w:style w:type="paragraph" w:customStyle="1" w:styleId="s3">
    <w:name w:val="s3"/>
    <w:basedOn w:val="Normal"/>
    <w:rsid w:val="00726D9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3226E9"/>
    <w:pPr>
      <w:spacing w:after="0" w:line="240" w:lineRule="auto"/>
    </w:pPr>
  </w:style>
  <w:style w:type="character" w:styleId="FollowedHyperlink">
    <w:name w:val="FollowedHyperlink"/>
    <w:basedOn w:val="DefaultParagraphFont"/>
    <w:uiPriority w:val="99"/>
    <w:semiHidden/>
    <w:unhideWhenUsed/>
    <w:rsid w:val="007939BD"/>
    <w:rPr>
      <w:color w:val="954F72" w:themeColor="followedHyperlink"/>
      <w:u w:val="single"/>
    </w:rPr>
  </w:style>
  <w:style w:type="paragraph" w:styleId="PlainText">
    <w:name w:val="Plain Text"/>
    <w:basedOn w:val="Normal"/>
    <w:link w:val="PlainTextChar"/>
    <w:uiPriority w:val="99"/>
    <w:unhideWhenUsed/>
    <w:rsid w:val="001067F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67F3"/>
    <w:rPr>
      <w:rFonts w:ascii="Calibri" w:hAnsi="Calibri"/>
      <w:szCs w:val="21"/>
    </w:rPr>
  </w:style>
  <w:style w:type="character" w:customStyle="1" w:styleId="6qdm">
    <w:name w:val="_6qdm"/>
    <w:basedOn w:val="DefaultParagraphFont"/>
    <w:rsid w:val="00B47CE3"/>
  </w:style>
  <w:style w:type="paragraph" w:styleId="NormalWeb">
    <w:name w:val="Normal (Web)"/>
    <w:basedOn w:val="Normal"/>
    <w:uiPriority w:val="99"/>
    <w:unhideWhenUsed/>
    <w:rsid w:val="00A027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F2B"/>
    <w:rPr>
      <w:sz w:val="16"/>
      <w:szCs w:val="16"/>
    </w:rPr>
  </w:style>
  <w:style w:type="paragraph" w:styleId="CommentText">
    <w:name w:val="annotation text"/>
    <w:basedOn w:val="Normal"/>
    <w:link w:val="CommentTextChar"/>
    <w:uiPriority w:val="99"/>
    <w:semiHidden/>
    <w:unhideWhenUsed/>
    <w:rsid w:val="00005F2B"/>
    <w:pPr>
      <w:spacing w:line="240" w:lineRule="auto"/>
    </w:pPr>
    <w:rPr>
      <w:sz w:val="20"/>
      <w:szCs w:val="20"/>
    </w:rPr>
  </w:style>
  <w:style w:type="character" w:customStyle="1" w:styleId="CommentTextChar">
    <w:name w:val="Comment Text Char"/>
    <w:basedOn w:val="DefaultParagraphFont"/>
    <w:link w:val="CommentText"/>
    <w:uiPriority w:val="99"/>
    <w:semiHidden/>
    <w:rsid w:val="00005F2B"/>
    <w:rPr>
      <w:sz w:val="20"/>
      <w:szCs w:val="20"/>
    </w:rPr>
  </w:style>
  <w:style w:type="paragraph" w:styleId="CommentSubject">
    <w:name w:val="annotation subject"/>
    <w:basedOn w:val="CommentText"/>
    <w:next w:val="CommentText"/>
    <w:link w:val="CommentSubjectChar"/>
    <w:uiPriority w:val="99"/>
    <w:semiHidden/>
    <w:unhideWhenUsed/>
    <w:rsid w:val="00005F2B"/>
    <w:rPr>
      <w:b/>
      <w:bCs/>
    </w:rPr>
  </w:style>
  <w:style w:type="character" w:customStyle="1" w:styleId="CommentSubjectChar">
    <w:name w:val="Comment Subject Char"/>
    <w:basedOn w:val="CommentTextChar"/>
    <w:link w:val="CommentSubject"/>
    <w:uiPriority w:val="99"/>
    <w:semiHidden/>
    <w:rsid w:val="00005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699">
      <w:bodyDiv w:val="1"/>
      <w:marLeft w:val="0"/>
      <w:marRight w:val="0"/>
      <w:marTop w:val="0"/>
      <w:marBottom w:val="0"/>
      <w:divBdr>
        <w:top w:val="none" w:sz="0" w:space="0" w:color="auto"/>
        <w:left w:val="none" w:sz="0" w:space="0" w:color="auto"/>
        <w:bottom w:val="none" w:sz="0" w:space="0" w:color="auto"/>
        <w:right w:val="none" w:sz="0" w:space="0" w:color="auto"/>
      </w:divBdr>
    </w:div>
    <w:div w:id="40793498">
      <w:bodyDiv w:val="1"/>
      <w:marLeft w:val="0"/>
      <w:marRight w:val="0"/>
      <w:marTop w:val="0"/>
      <w:marBottom w:val="0"/>
      <w:divBdr>
        <w:top w:val="none" w:sz="0" w:space="0" w:color="auto"/>
        <w:left w:val="none" w:sz="0" w:space="0" w:color="auto"/>
        <w:bottom w:val="none" w:sz="0" w:space="0" w:color="auto"/>
        <w:right w:val="none" w:sz="0" w:space="0" w:color="auto"/>
      </w:divBdr>
    </w:div>
    <w:div w:id="48380606">
      <w:bodyDiv w:val="1"/>
      <w:marLeft w:val="0"/>
      <w:marRight w:val="0"/>
      <w:marTop w:val="0"/>
      <w:marBottom w:val="0"/>
      <w:divBdr>
        <w:top w:val="none" w:sz="0" w:space="0" w:color="auto"/>
        <w:left w:val="none" w:sz="0" w:space="0" w:color="auto"/>
        <w:bottom w:val="none" w:sz="0" w:space="0" w:color="auto"/>
        <w:right w:val="none" w:sz="0" w:space="0" w:color="auto"/>
      </w:divBdr>
    </w:div>
    <w:div w:id="161240111">
      <w:bodyDiv w:val="1"/>
      <w:marLeft w:val="0"/>
      <w:marRight w:val="0"/>
      <w:marTop w:val="0"/>
      <w:marBottom w:val="0"/>
      <w:divBdr>
        <w:top w:val="none" w:sz="0" w:space="0" w:color="auto"/>
        <w:left w:val="none" w:sz="0" w:space="0" w:color="auto"/>
        <w:bottom w:val="none" w:sz="0" w:space="0" w:color="auto"/>
        <w:right w:val="none" w:sz="0" w:space="0" w:color="auto"/>
      </w:divBdr>
    </w:div>
    <w:div w:id="270205298">
      <w:bodyDiv w:val="1"/>
      <w:marLeft w:val="0"/>
      <w:marRight w:val="0"/>
      <w:marTop w:val="0"/>
      <w:marBottom w:val="0"/>
      <w:divBdr>
        <w:top w:val="none" w:sz="0" w:space="0" w:color="auto"/>
        <w:left w:val="none" w:sz="0" w:space="0" w:color="auto"/>
        <w:bottom w:val="none" w:sz="0" w:space="0" w:color="auto"/>
        <w:right w:val="none" w:sz="0" w:space="0" w:color="auto"/>
      </w:divBdr>
    </w:div>
    <w:div w:id="376971735">
      <w:bodyDiv w:val="1"/>
      <w:marLeft w:val="0"/>
      <w:marRight w:val="0"/>
      <w:marTop w:val="0"/>
      <w:marBottom w:val="0"/>
      <w:divBdr>
        <w:top w:val="none" w:sz="0" w:space="0" w:color="auto"/>
        <w:left w:val="none" w:sz="0" w:space="0" w:color="auto"/>
        <w:bottom w:val="none" w:sz="0" w:space="0" w:color="auto"/>
        <w:right w:val="none" w:sz="0" w:space="0" w:color="auto"/>
      </w:divBdr>
    </w:div>
    <w:div w:id="429090128">
      <w:bodyDiv w:val="1"/>
      <w:marLeft w:val="0"/>
      <w:marRight w:val="0"/>
      <w:marTop w:val="0"/>
      <w:marBottom w:val="0"/>
      <w:divBdr>
        <w:top w:val="none" w:sz="0" w:space="0" w:color="auto"/>
        <w:left w:val="none" w:sz="0" w:space="0" w:color="auto"/>
        <w:bottom w:val="none" w:sz="0" w:space="0" w:color="auto"/>
        <w:right w:val="none" w:sz="0" w:space="0" w:color="auto"/>
      </w:divBdr>
    </w:div>
    <w:div w:id="518160256">
      <w:bodyDiv w:val="1"/>
      <w:marLeft w:val="0"/>
      <w:marRight w:val="0"/>
      <w:marTop w:val="0"/>
      <w:marBottom w:val="0"/>
      <w:divBdr>
        <w:top w:val="none" w:sz="0" w:space="0" w:color="auto"/>
        <w:left w:val="none" w:sz="0" w:space="0" w:color="auto"/>
        <w:bottom w:val="none" w:sz="0" w:space="0" w:color="auto"/>
        <w:right w:val="none" w:sz="0" w:space="0" w:color="auto"/>
      </w:divBdr>
    </w:div>
    <w:div w:id="529806303">
      <w:bodyDiv w:val="1"/>
      <w:marLeft w:val="0"/>
      <w:marRight w:val="0"/>
      <w:marTop w:val="0"/>
      <w:marBottom w:val="0"/>
      <w:divBdr>
        <w:top w:val="none" w:sz="0" w:space="0" w:color="auto"/>
        <w:left w:val="none" w:sz="0" w:space="0" w:color="auto"/>
        <w:bottom w:val="none" w:sz="0" w:space="0" w:color="auto"/>
        <w:right w:val="none" w:sz="0" w:space="0" w:color="auto"/>
      </w:divBdr>
    </w:div>
    <w:div w:id="625544634">
      <w:bodyDiv w:val="1"/>
      <w:marLeft w:val="0"/>
      <w:marRight w:val="0"/>
      <w:marTop w:val="0"/>
      <w:marBottom w:val="0"/>
      <w:divBdr>
        <w:top w:val="none" w:sz="0" w:space="0" w:color="auto"/>
        <w:left w:val="none" w:sz="0" w:space="0" w:color="auto"/>
        <w:bottom w:val="none" w:sz="0" w:space="0" w:color="auto"/>
        <w:right w:val="none" w:sz="0" w:space="0" w:color="auto"/>
      </w:divBdr>
    </w:div>
    <w:div w:id="661589018">
      <w:bodyDiv w:val="1"/>
      <w:marLeft w:val="0"/>
      <w:marRight w:val="0"/>
      <w:marTop w:val="0"/>
      <w:marBottom w:val="0"/>
      <w:divBdr>
        <w:top w:val="none" w:sz="0" w:space="0" w:color="auto"/>
        <w:left w:val="none" w:sz="0" w:space="0" w:color="auto"/>
        <w:bottom w:val="none" w:sz="0" w:space="0" w:color="auto"/>
        <w:right w:val="none" w:sz="0" w:space="0" w:color="auto"/>
      </w:divBdr>
    </w:div>
    <w:div w:id="684093845">
      <w:bodyDiv w:val="1"/>
      <w:marLeft w:val="0"/>
      <w:marRight w:val="0"/>
      <w:marTop w:val="0"/>
      <w:marBottom w:val="0"/>
      <w:divBdr>
        <w:top w:val="none" w:sz="0" w:space="0" w:color="auto"/>
        <w:left w:val="none" w:sz="0" w:space="0" w:color="auto"/>
        <w:bottom w:val="none" w:sz="0" w:space="0" w:color="auto"/>
        <w:right w:val="none" w:sz="0" w:space="0" w:color="auto"/>
      </w:divBdr>
    </w:div>
    <w:div w:id="686904232">
      <w:bodyDiv w:val="1"/>
      <w:marLeft w:val="0"/>
      <w:marRight w:val="0"/>
      <w:marTop w:val="0"/>
      <w:marBottom w:val="0"/>
      <w:divBdr>
        <w:top w:val="none" w:sz="0" w:space="0" w:color="auto"/>
        <w:left w:val="none" w:sz="0" w:space="0" w:color="auto"/>
        <w:bottom w:val="none" w:sz="0" w:space="0" w:color="auto"/>
        <w:right w:val="none" w:sz="0" w:space="0" w:color="auto"/>
      </w:divBdr>
    </w:div>
    <w:div w:id="711463273">
      <w:bodyDiv w:val="1"/>
      <w:marLeft w:val="0"/>
      <w:marRight w:val="0"/>
      <w:marTop w:val="0"/>
      <w:marBottom w:val="0"/>
      <w:divBdr>
        <w:top w:val="none" w:sz="0" w:space="0" w:color="auto"/>
        <w:left w:val="none" w:sz="0" w:space="0" w:color="auto"/>
        <w:bottom w:val="none" w:sz="0" w:space="0" w:color="auto"/>
        <w:right w:val="none" w:sz="0" w:space="0" w:color="auto"/>
      </w:divBdr>
    </w:div>
    <w:div w:id="716658657">
      <w:bodyDiv w:val="1"/>
      <w:marLeft w:val="0"/>
      <w:marRight w:val="0"/>
      <w:marTop w:val="0"/>
      <w:marBottom w:val="0"/>
      <w:divBdr>
        <w:top w:val="none" w:sz="0" w:space="0" w:color="auto"/>
        <w:left w:val="none" w:sz="0" w:space="0" w:color="auto"/>
        <w:bottom w:val="none" w:sz="0" w:space="0" w:color="auto"/>
        <w:right w:val="none" w:sz="0" w:space="0" w:color="auto"/>
      </w:divBdr>
    </w:div>
    <w:div w:id="737173776">
      <w:bodyDiv w:val="1"/>
      <w:marLeft w:val="0"/>
      <w:marRight w:val="0"/>
      <w:marTop w:val="0"/>
      <w:marBottom w:val="0"/>
      <w:divBdr>
        <w:top w:val="none" w:sz="0" w:space="0" w:color="auto"/>
        <w:left w:val="none" w:sz="0" w:space="0" w:color="auto"/>
        <w:bottom w:val="none" w:sz="0" w:space="0" w:color="auto"/>
        <w:right w:val="none" w:sz="0" w:space="0" w:color="auto"/>
      </w:divBdr>
    </w:div>
    <w:div w:id="797257579">
      <w:bodyDiv w:val="1"/>
      <w:marLeft w:val="0"/>
      <w:marRight w:val="0"/>
      <w:marTop w:val="0"/>
      <w:marBottom w:val="0"/>
      <w:divBdr>
        <w:top w:val="none" w:sz="0" w:space="0" w:color="auto"/>
        <w:left w:val="none" w:sz="0" w:space="0" w:color="auto"/>
        <w:bottom w:val="none" w:sz="0" w:space="0" w:color="auto"/>
        <w:right w:val="none" w:sz="0" w:space="0" w:color="auto"/>
      </w:divBdr>
    </w:div>
    <w:div w:id="909312074">
      <w:bodyDiv w:val="1"/>
      <w:marLeft w:val="0"/>
      <w:marRight w:val="0"/>
      <w:marTop w:val="0"/>
      <w:marBottom w:val="0"/>
      <w:divBdr>
        <w:top w:val="none" w:sz="0" w:space="0" w:color="auto"/>
        <w:left w:val="none" w:sz="0" w:space="0" w:color="auto"/>
        <w:bottom w:val="none" w:sz="0" w:space="0" w:color="auto"/>
        <w:right w:val="none" w:sz="0" w:space="0" w:color="auto"/>
      </w:divBdr>
    </w:div>
    <w:div w:id="970015213">
      <w:bodyDiv w:val="1"/>
      <w:marLeft w:val="0"/>
      <w:marRight w:val="0"/>
      <w:marTop w:val="0"/>
      <w:marBottom w:val="0"/>
      <w:divBdr>
        <w:top w:val="none" w:sz="0" w:space="0" w:color="auto"/>
        <w:left w:val="none" w:sz="0" w:space="0" w:color="auto"/>
        <w:bottom w:val="none" w:sz="0" w:space="0" w:color="auto"/>
        <w:right w:val="none" w:sz="0" w:space="0" w:color="auto"/>
      </w:divBdr>
    </w:div>
    <w:div w:id="1017120327">
      <w:bodyDiv w:val="1"/>
      <w:marLeft w:val="0"/>
      <w:marRight w:val="0"/>
      <w:marTop w:val="0"/>
      <w:marBottom w:val="0"/>
      <w:divBdr>
        <w:top w:val="none" w:sz="0" w:space="0" w:color="auto"/>
        <w:left w:val="none" w:sz="0" w:space="0" w:color="auto"/>
        <w:bottom w:val="none" w:sz="0" w:space="0" w:color="auto"/>
        <w:right w:val="none" w:sz="0" w:space="0" w:color="auto"/>
      </w:divBdr>
    </w:div>
    <w:div w:id="1189754299">
      <w:bodyDiv w:val="1"/>
      <w:marLeft w:val="0"/>
      <w:marRight w:val="0"/>
      <w:marTop w:val="0"/>
      <w:marBottom w:val="0"/>
      <w:divBdr>
        <w:top w:val="none" w:sz="0" w:space="0" w:color="auto"/>
        <w:left w:val="none" w:sz="0" w:space="0" w:color="auto"/>
        <w:bottom w:val="none" w:sz="0" w:space="0" w:color="auto"/>
        <w:right w:val="none" w:sz="0" w:space="0" w:color="auto"/>
      </w:divBdr>
    </w:div>
    <w:div w:id="1196191085">
      <w:bodyDiv w:val="1"/>
      <w:marLeft w:val="0"/>
      <w:marRight w:val="0"/>
      <w:marTop w:val="0"/>
      <w:marBottom w:val="0"/>
      <w:divBdr>
        <w:top w:val="none" w:sz="0" w:space="0" w:color="auto"/>
        <w:left w:val="none" w:sz="0" w:space="0" w:color="auto"/>
        <w:bottom w:val="none" w:sz="0" w:space="0" w:color="auto"/>
        <w:right w:val="none" w:sz="0" w:space="0" w:color="auto"/>
      </w:divBdr>
    </w:div>
    <w:div w:id="1219197520">
      <w:bodyDiv w:val="1"/>
      <w:marLeft w:val="0"/>
      <w:marRight w:val="0"/>
      <w:marTop w:val="0"/>
      <w:marBottom w:val="0"/>
      <w:divBdr>
        <w:top w:val="none" w:sz="0" w:space="0" w:color="auto"/>
        <w:left w:val="none" w:sz="0" w:space="0" w:color="auto"/>
        <w:bottom w:val="none" w:sz="0" w:space="0" w:color="auto"/>
        <w:right w:val="none" w:sz="0" w:space="0" w:color="auto"/>
      </w:divBdr>
    </w:div>
    <w:div w:id="1283461222">
      <w:bodyDiv w:val="1"/>
      <w:marLeft w:val="0"/>
      <w:marRight w:val="0"/>
      <w:marTop w:val="0"/>
      <w:marBottom w:val="0"/>
      <w:divBdr>
        <w:top w:val="none" w:sz="0" w:space="0" w:color="auto"/>
        <w:left w:val="none" w:sz="0" w:space="0" w:color="auto"/>
        <w:bottom w:val="none" w:sz="0" w:space="0" w:color="auto"/>
        <w:right w:val="none" w:sz="0" w:space="0" w:color="auto"/>
      </w:divBdr>
    </w:div>
    <w:div w:id="1452893405">
      <w:bodyDiv w:val="1"/>
      <w:marLeft w:val="0"/>
      <w:marRight w:val="0"/>
      <w:marTop w:val="0"/>
      <w:marBottom w:val="0"/>
      <w:divBdr>
        <w:top w:val="none" w:sz="0" w:space="0" w:color="auto"/>
        <w:left w:val="none" w:sz="0" w:space="0" w:color="auto"/>
        <w:bottom w:val="none" w:sz="0" w:space="0" w:color="auto"/>
        <w:right w:val="none" w:sz="0" w:space="0" w:color="auto"/>
      </w:divBdr>
    </w:div>
    <w:div w:id="1453787821">
      <w:bodyDiv w:val="1"/>
      <w:marLeft w:val="0"/>
      <w:marRight w:val="0"/>
      <w:marTop w:val="0"/>
      <w:marBottom w:val="0"/>
      <w:divBdr>
        <w:top w:val="none" w:sz="0" w:space="0" w:color="auto"/>
        <w:left w:val="none" w:sz="0" w:space="0" w:color="auto"/>
        <w:bottom w:val="none" w:sz="0" w:space="0" w:color="auto"/>
        <w:right w:val="none" w:sz="0" w:space="0" w:color="auto"/>
      </w:divBdr>
    </w:div>
    <w:div w:id="1477526962">
      <w:bodyDiv w:val="1"/>
      <w:marLeft w:val="0"/>
      <w:marRight w:val="0"/>
      <w:marTop w:val="0"/>
      <w:marBottom w:val="0"/>
      <w:divBdr>
        <w:top w:val="none" w:sz="0" w:space="0" w:color="auto"/>
        <w:left w:val="none" w:sz="0" w:space="0" w:color="auto"/>
        <w:bottom w:val="none" w:sz="0" w:space="0" w:color="auto"/>
        <w:right w:val="none" w:sz="0" w:space="0" w:color="auto"/>
      </w:divBdr>
    </w:div>
    <w:div w:id="1503397317">
      <w:bodyDiv w:val="1"/>
      <w:marLeft w:val="0"/>
      <w:marRight w:val="0"/>
      <w:marTop w:val="0"/>
      <w:marBottom w:val="0"/>
      <w:divBdr>
        <w:top w:val="none" w:sz="0" w:space="0" w:color="auto"/>
        <w:left w:val="none" w:sz="0" w:space="0" w:color="auto"/>
        <w:bottom w:val="none" w:sz="0" w:space="0" w:color="auto"/>
        <w:right w:val="none" w:sz="0" w:space="0" w:color="auto"/>
      </w:divBdr>
    </w:div>
    <w:div w:id="1608003057">
      <w:bodyDiv w:val="1"/>
      <w:marLeft w:val="0"/>
      <w:marRight w:val="0"/>
      <w:marTop w:val="0"/>
      <w:marBottom w:val="0"/>
      <w:divBdr>
        <w:top w:val="none" w:sz="0" w:space="0" w:color="auto"/>
        <w:left w:val="none" w:sz="0" w:space="0" w:color="auto"/>
        <w:bottom w:val="none" w:sz="0" w:space="0" w:color="auto"/>
        <w:right w:val="none" w:sz="0" w:space="0" w:color="auto"/>
      </w:divBdr>
    </w:div>
    <w:div w:id="1676499343">
      <w:bodyDiv w:val="1"/>
      <w:marLeft w:val="0"/>
      <w:marRight w:val="0"/>
      <w:marTop w:val="0"/>
      <w:marBottom w:val="0"/>
      <w:divBdr>
        <w:top w:val="none" w:sz="0" w:space="0" w:color="auto"/>
        <w:left w:val="none" w:sz="0" w:space="0" w:color="auto"/>
        <w:bottom w:val="none" w:sz="0" w:space="0" w:color="auto"/>
        <w:right w:val="none" w:sz="0" w:space="0" w:color="auto"/>
      </w:divBdr>
    </w:div>
    <w:div w:id="1721324419">
      <w:bodyDiv w:val="1"/>
      <w:marLeft w:val="0"/>
      <w:marRight w:val="0"/>
      <w:marTop w:val="0"/>
      <w:marBottom w:val="0"/>
      <w:divBdr>
        <w:top w:val="none" w:sz="0" w:space="0" w:color="auto"/>
        <w:left w:val="none" w:sz="0" w:space="0" w:color="auto"/>
        <w:bottom w:val="none" w:sz="0" w:space="0" w:color="auto"/>
        <w:right w:val="none" w:sz="0" w:space="0" w:color="auto"/>
      </w:divBdr>
      <w:divsChild>
        <w:div w:id="1852640983">
          <w:marLeft w:val="0"/>
          <w:marRight w:val="0"/>
          <w:marTop w:val="0"/>
          <w:marBottom w:val="0"/>
          <w:divBdr>
            <w:top w:val="none" w:sz="0" w:space="0" w:color="auto"/>
            <w:left w:val="none" w:sz="0" w:space="0" w:color="auto"/>
            <w:bottom w:val="none" w:sz="0" w:space="0" w:color="auto"/>
            <w:right w:val="none" w:sz="0" w:space="0" w:color="auto"/>
          </w:divBdr>
        </w:div>
      </w:divsChild>
    </w:div>
    <w:div w:id="1738436685">
      <w:bodyDiv w:val="1"/>
      <w:marLeft w:val="0"/>
      <w:marRight w:val="0"/>
      <w:marTop w:val="0"/>
      <w:marBottom w:val="0"/>
      <w:divBdr>
        <w:top w:val="none" w:sz="0" w:space="0" w:color="auto"/>
        <w:left w:val="none" w:sz="0" w:space="0" w:color="auto"/>
        <w:bottom w:val="none" w:sz="0" w:space="0" w:color="auto"/>
        <w:right w:val="none" w:sz="0" w:space="0" w:color="auto"/>
      </w:divBdr>
    </w:div>
    <w:div w:id="1790247181">
      <w:bodyDiv w:val="1"/>
      <w:marLeft w:val="0"/>
      <w:marRight w:val="0"/>
      <w:marTop w:val="0"/>
      <w:marBottom w:val="0"/>
      <w:divBdr>
        <w:top w:val="none" w:sz="0" w:space="0" w:color="auto"/>
        <w:left w:val="none" w:sz="0" w:space="0" w:color="auto"/>
        <w:bottom w:val="none" w:sz="0" w:space="0" w:color="auto"/>
        <w:right w:val="none" w:sz="0" w:space="0" w:color="auto"/>
      </w:divBdr>
    </w:div>
    <w:div w:id="1838617659">
      <w:bodyDiv w:val="1"/>
      <w:marLeft w:val="0"/>
      <w:marRight w:val="0"/>
      <w:marTop w:val="0"/>
      <w:marBottom w:val="0"/>
      <w:divBdr>
        <w:top w:val="none" w:sz="0" w:space="0" w:color="auto"/>
        <w:left w:val="none" w:sz="0" w:space="0" w:color="auto"/>
        <w:bottom w:val="none" w:sz="0" w:space="0" w:color="auto"/>
        <w:right w:val="none" w:sz="0" w:space="0" w:color="auto"/>
      </w:divBdr>
    </w:div>
    <w:div w:id="1962111000">
      <w:bodyDiv w:val="1"/>
      <w:marLeft w:val="0"/>
      <w:marRight w:val="0"/>
      <w:marTop w:val="0"/>
      <w:marBottom w:val="0"/>
      <w:divBdr>
        <w:top w:val="none" w:sz="0" w:space="0" w:color="auto"/>
        <w:left w:val="none" w:sz="0" w:space="0" w:color="auto"/>
        <w:bottom w:val="none" w:sz="0" w:space="0" w:color="auto"/>
        <w:right w:val="none" w:sz="0" w:space="0" w:color="auto"/>
      </w:divBdr>
    </w:div>
    <w:div w:id="2001960782">
      <w:bodyDiv w:val="1"/>
      <w:marLeft w:val="0"/>
      <w:marRight w:val="0"/>
      <w:marTop w:val="0"/>
      <w:marBottom w:val="0"/>
      <w:divBdr>
        <w:top w:val="none" w:sz="0" w:space="0" w:color="auto"/>
        <w:left w:val="none" w:sz="0" w:space="0" w:color="auto"/>
        <w:bottom w:val="none" w:sz="0" w:space="0" w:color="auto"/>
        <w:right w:val="none" w:sz="0" w:space="0" w:color="auto"/>
      </w:divBdr>
    </w:div>
    <w:div w:id="20164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Tyler ISD</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TISD</dc:creator>
  <cp:lastModifiedBy>Pawlak, Amy</cp:lastModifiedBy>
  <cp:revision>2</cp:revision>
  <cp:lastPrinted>2020-12-07T16:44:00Z</cp:lastPrinted>
  <dcterms:created xsi:type="dcterms:W3CDTF">2021-03-19T21:47:00Z</dcterms:created>
  <dcterms:modified xsi:type="dcterms:W3CDTF">2021-03-19T21:47:00Z</dcterms:modified>
</cp:coreProperties>
</file>