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C" w:rsidRPr="002C6997" w:rsidRDefault="008549BB">
      <w:bookmarkStart w:id="0" w:name="_GoBack"/>
      <w:bookmarkEnd w:id="0"/>
      <w:r w:rsidRPr="002C6997">
        <w:t>PNASE4</w:t>
      </w:r>
    </w:p>
    <w:p w:rsidR="008549BB" w:rsidRPr="002C6997" w:rsidRDefault="008549BB">
      <w:r w:rsidRPr="002C6997">
        <w:t>Maud Public School Foster Care Plan</w:t>
      </w:r>
    </w:p>
    <w:p w:rsidR="008549BB" w:rsidRPr="002C6997" w:rsidRDefault="008549BB">
      <w:r w:rsidRPr="002C6997">
        <w:t xml:space="preserve">Procedures </w:t>
      </w:r>
      <w:r w:rsidR="002C6997" w:rsidRPr="002C6997">
        <w:t>Governing</w:t>
      </w:r>
      <w:r w:rsidRPr="002C6997">
        <w:t xml:space="preserve"> Foster Care </w:t>
      </w:r>
    </w:p>
    <w:p w:rsidR="008549BB" w:rsidRPr="002C6997" w:rsidRDefault="008549BB" w:rsidP="002C6997">
      <w:pPr>
        <w:spacing w:after="200" w:line="276" w:lineRule="auto"/>
        <w:ind w:left="360"/>
        <w:rPr>
          <w:rFonts w:cstheme="minorHAnsi"/>
        </w:rPr>
      </w:pPr>
      <w:r w:rsidRPr="002C6997">
        <w:rPr>
          <w:rFonts w:cstheme="minorHAnsi"/>
        </w:rPr>
        <w:t xml:space="preserve">LEA Point of Contact and responsibilities; </w:t>
      </w:r>
    </w:p>
    <w:p w:rsidR="008549BB" w:rsidRPr="002C6997" w:rsidRDefault="008549BB" w:rsidP="008549BB">
      <w:pPr>
        <w:pStyle w:val="ListParagraph"/>
        <w:spacing w:after="200" w:line="276" w:lineRule="auto"/>
        <w:ind w:left="179"/>
        <w:rPr>
          <w:rFonts w:cstheme="minorHAnsi"/>
        </w:rPr>
      </w:pPr>
      <w:r w:rsidRPr="002C6997">
        <w:rPr>
          <w:rFonts w:cstheme="minorHAnsi"/>
        </w:rPr>
        <w:t xml:space="preserve">      </w:t>
      </w:r>
      <w:r w:rsidR="002C6997">
        <w:rPr>
          <w:rFonts w:cstheme="minorHAnsi"/>
        </w:rPr>
        <w:t>1.</w:t>
      </w:r>
      <w:r w:rsidRPr="002C6997">
        <w:rPr>
          <w:rFonts w:cstheme="minorHAnsi"/>
        </w:rPr>
        <w:t xml:space="preserve">  </w:t>
      </w:r>
      <w:r w:rsidR="00AD3E32" w:rsidRPr="002C6997">
        <w:rPr>
          <w:rFonts w:cstheme="minorHAnsi"/>
        </w:rPr>
        <w:t>Building Counselor</w:t>
      </w:r>
    </w:p>
    <w:p w:rsidR="00AD3E32" w:rsidRPr="002C6997" w:rsidRDefault="00AD3E32" w:rsidP="008549BB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C6997">
        <w:t>Submit student’s name to OSDE, through the online Grants Management System, by September 30 of each year</w:t>
      </w:r>
    </w:p>
    <w:p w:rsidR="008549BB" w:rsidRPr="002C6997" w:rsidRDefault="00AD3E32" w:rsidP="008549BB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C6997">
        <w:rPr>
          <w:rFonts w:cstheme="minorHAnsi"/>
        </w:rPr>
        <w:t>V</w:t>
      </w:r>
      <w:r w:rsidR="008549BB" w:rsidRPr="002C6997">
        <w:rPr>
          <w:rFonts w:cstheme="minorHAnsi"/>
        </w:rPr>
        <w:t>erify all records</w:t>
      </w:r>
    </w:p>
    <w:p w:rsidR="008549BB" w:rsidRPr="002C6997" w:rsidRDefault="008549BB" w:rsidP="008549BB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C6997">
        <w:rPr>
          <w:rFonts w:cstheme="minorHAnsi"/>
        </w:rPr>
        <w:t>Define when relevant individuals can participate in process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Coordinating with the corresponding child welfare agency POC on the implementation of the Title I provisions;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 Leading the development of a process for making the best interest determination;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 Documenting the best interest determination;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 Facilitating the transfer of records and immediate enrollment;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Facilitating data sharing with the child welfare agencies, consistent with FERPA and other privacy protocols;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Developing and coordinating local transportation procedures;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Managing best interest determinations and transportation cost disputes;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after="68"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Ensuring that children in foster care are enrolled in and regularly attending school; and </w:t>
      </w:r>
    </w:p>
    <w:p w:rsidR="00AD3E32" w:rsidRPr="002C6997" w:rsidRDefault="00AD3E32" w:rsidP="00AD3E32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>Providing professional development and training to school staff on the Title I provisions and educational needs of children in foster care, as needed</w:t>
      </w:r>
    </w:p>
    <w:p w:rsidR="001F54CC" w:rsidRPr="002C6997" w:rsidRDefault="001F54CC" w:rsidP="001F54CC">
      <w:pPr>
        <w:pStyle w:val="Default"/>
        <w:spacing w:line="276" w:lineRule="auto"/>
        <w:rPr>
          <w:sz w:val="22"/>
          <w:szCs w:val="22"/>
        </w:rPr>
      </w:pPr>
    </w:p>
    <w:p w:rsidR="001F54CC" w:rsidRPr="002C6997" w:rsidRDefault="001F54CC" w:rsidP="001F54CC">
      <w:pPr>
        <w:pStyle w:val="Default"/>
        <w:spacing w:line="276" w:lineRule="auto"/>
        <w:rPr>
          <w:sz w:val="22"/>
          <w:szCs w:val="22"/>
        </w:rPr>
      </w:pPr>
    </w:p>
    <w:p w:rsidR="001F54CC" w:rsidRPr="002C6997" w:rsidRDefault="001F54CC" w:rsidP="001F54CC">
      <w:pPr>
        <w:pStyle w:val="Default"/>
        <w:spacing w:line="276" w:lineRule="auto"/>
        <w:rPr>
          <w:sz w:val="22"/>
          <w:szCs w:val="22"/>
        </w:rPr>
      </w:pPr>
    </w:p>
    <w:p w:rsidR="001F54CC" w:rsidRPr="002C6997" w:rsidRDefault="002C6997" w:rsidP="002C6997">
      <w:pPr>
        <w:pStyle w:val="Default"/>
        <w:spacing w:line="276" w:lineRule="auto"/>
        <w:ind w:left="360" w:firstLine="360"/>
        <w:rPr>
          <w:sz w:val="22"/>
          <w:szCs w:val="22"/>
        </w:rPr>
      </w:pPr>
      <w:r>
        <w:rPr>
          <w:sz w:val="22"/>
          <w:szCs w:val="22"/>
        </w:rPr>
        <w:t>2.</w:t>
      </w:r>
      <w:r w:rsidR="001F54CC" w:rsidRPr="002C6997">
        <w:rPr>
          <w:sz w:val="22"/>
          <w:szCs w:val="22"/>
        </w:rPr>
        <w:t xml:space="preserve">    Transportation</w:t>
      </w:r>
    </w:p>
    <w:p w:rsidR="001F54CC" w:rsidRPr="002C6997" w:rsidRDefault="001F54CC" w:rsidP="001F54CC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>Based on best interest determination</w:t>
      </w:r>
    </w:p>
    <w:p w:rsidR="001F54CC" w:rsidRPr="002C6997" w:rsidRDefault="001F54CC" w:rsidP="001F54CC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 xml:space="preserve">District will coordinate with Child Welfare Agencies when transportation is required </w:t>
      </w:r>
    </w:p>
    <w:p w:rsidR="001F54CC" w:rsidRPr="002C6997" w:rsidRDefault="001F54CC" w:rsidP="001F54CC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>Funded in a accost effective manner</w:t>
      </w:r>
    </w:p>
    <w:p w:rsidR="002C6997" w:rsidRPr="002C6997" w:rsidRDefault="002C6997" w:rsidP="001F54CC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2C6997">
        <w:rPr>
          <w:sz w:val="22"/>
          <w:szCs w:val="22"/>
        </w:rPr>
        <w:t>Use Transportation agreement</w:t>
      </w:r>
    </w:p>
    <w:p w:rsidR="00AD3E32" w:rsidRPr="002C6997" w:rsidRDefault="00AD3E32" w:rsidP="00AD3E32">
      <w:pPr>
        <w:pStyle w:val="ListParagraph"/>
        <w:spacing w:after="200" w:line="276" w:lineRule="auto"/>
        <w:ind w:left="1440"/>
        <w:rPr>
          <w:rFonts w:cstheme="minorHAnsi"/>
        </w:rPr>
      </w:pPr>
    </w:p>
    <w:p w:rsidR="008549BB" w:rsidRPr="002C6997" w:rsidRDefault="002C6997" w:rsidP="002C6997">
      <w:pPr>
        <w:spacing w:after="200" w:line="276" w:lineRule="auto"/>
        <w:ind w:left="360" w:firstLine="360"/>
        <w:rPr>
          <w:rFonts w:cstheme="minorHAnsi"/>
        </w:rPr>
      </w:pPr>
      <w:r>
        <w:rPr>
          <w:rFonts w:cstheme="minorHAnsi"/>
        </w:rPr>
        <w:t xml:space="preserve">3. </w:t>
      </w:r>
      <w:r w:rsidR="008549BB" w:rsidRPr="002C6997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2C6997">
        <w:rPr>
          <w:rFonts w:cstheme="minorHAnsi"/>
        </w:rPr>
        <w:t>ocumentation</w:t>
      </w:r>
      <w:r w:rsidR="008549BB" w:rsidRPr="002C6997">
        <w:rPr>
          <w:rFonts w:cstheme="minorHAnsi"/>
        </w:rPr>
        <w:t xml:space="preserve"> or records that should be shared between parties;</w:t>
      </w:r>
    </w:p>
    <w:p w:rsidR="002C6997" w:rsidRPr="002C6997" w:rsidRDefault="002C6997" w:rsidP="002C69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2C6997">
        <w:rPr>
          <w:rFonts w:cstheme="minorHAnsi"/>
        </w:rPr>
        <w:t>Maintain transparency</w:t>
      </w:r>
    </w:p>
    <w:p w:rsidR="002C6997" w:rsidRPr="002C6997" w:rsidRDefault="002C6997" w:rsidP="002C69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2C6997">
        <w:rPr>
          <w:rFonts w:cstheme="minorHAnsi"/>
        </w:rPr>
        <w:t>Subject to confidentiality</w:t>
      </w:r>
    </w:p>
    <w:p w:rsidR="002C6997" w:rsidRPr="002C6997" w:rsidRDefault="002C6997" w:rsidP="002C6997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2C6997">
        <w:rPr>
          <w:rFonts w:cstheme="minorHAnsi"/>
        </w:rPr>
        <w:t>Requested and sent in a timely manner</w:t>
      </w:r>
    </w:p>
    <w:sectPr w:rsidR="002C6997" w:rsidRPr="002C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544"/>
    <w:multiLevelType w:val="hybridMultilevel"/>
    <w:tmpl w:val="94BA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940187"/>
    <w:multiLevelType w:val="hybridMultilevel"/>
    <w:tmpl w:val="89B6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406F"/>
    <w:multiLevelType w:val="hybridMultilevel"/>
    <w:tmpl w:val="BAFC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3971"/>
    <w:multiLevelType w:val="hybridMultilevel"/>
    <w:tmpl w:val="A3463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67271A"/>
    <w:multiLevelType w:val="hybridMultilevel"/>
    <w:tmpl w:val="A0A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0542C"/>
    <w:multiLevelType w:val="hybridMultilevel"/>
    <w:tmpl w:val="E8A0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B"/>
    <w:rsid w:val="001F54CC"/>
    <w:rsid w:val="002C6997"/>
    <w:rsid w:val="004F2317"/>
    <w:rsid w:val="0073029E"/>
    <w:rsid w:val="008549BB"/>
    <w:rsid w:val="00AD3E32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BF90B-ECDE-4A32-BB56-F77DA6D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BB"/>
    <w:pPr>
      <w:ind w:left="720"/>
      <w:contextualSpacing/>
    </w:pPr>
  </w:style>
  <w:style w:type="table" w:styleId="TableGrid">
    <w:name w:val="Table Grid"/>
    <w:basedOn w:val="TableNormal"/>
    <w:uiPriority w:val="59"/>
    <w:rsid w:val="0085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White</dc:creator>
  <cp:keywords/>
  <dc:description/>
  <cp:lastModifiedBy>Cindy White</cp:lastModifiedBy>
  <cp:revision>2</cp:revision>
  <dcterms:created xsi:type="dcterms:W3CDTF">2018-11-28T20:28:00Z</dcterms:created>
  <dcterms:modified xsi:type="dcterms:W3CDTF">2018-11-28T20:28:00Z</dcterms:modified>
</cp:coreProperties>
</file>