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2F" w:rsidRDefault="00884A2F">
      <w:pPr>
        <w:tabs>
          <w:tab w:val="left" w:leader="dot" w:pos="2880"/>
        </w:tabs>
        <w:jc w:val="right"/>
      </w:pPr>
    </w:p>
    <w:p w:rsidR="00884A2F" w:rsidRDefault="00884A2F">
      <w:pPr>
        <w:pStyle w:val="Heading1"/>
        <w:tabs>
          <w:tab w:val="left" w:leader="dot" w:pos="2880"/>
        </w:tabs>
      </w:pPr>
      <w:smartTag w:uri="urn:schemas-microsoft-com:office:smarttags" w:element="place">
        <w:r>
          <w:t>Para</w:t>
        </w:r>
      </w:smartTag>
      <w:r>
        <w:t xml:space="preserve"> Professional</w:t>
      </w:r>
    </w:p>
    <w:p w:rsidR="00884A2F" w:rsidRDefault="00884A2F">
      <w:pPr>
        <w:tabs>
          <w:tab w:val="left" w:leader="dot" w:pos="2880"/>
        </w:tabs>
        <w:jc w:val="center"/>
        <w:rPr>
          <w:b/>
        </w:rPr>
      </w:pPr>
      <w:r>
        <w:rPr>
          <w:b/>
        </w:rPr>
        <w:t>Salary Schedule</w:t>
      </w:r>
    </w:p>
    <w:p w:rsidR="00884A2F" w:rsidRDefault="00884A2F">
      <w:pPr>
        <w:tabs>
          <w:tab w:val="left" w:leader="dot" w:pos="2880"/>
        </w:tabs>
        <w:jc w:val="center"/>
        <w:rPr>
          <w:b/>
        </w:rPr>
      </w:pPr>
      <w:r>
        <w:rPr>
          <w:b/>
        </w:rPr>
        <w:t>Effective September 1, 20</w:t>
      </w:r>
      <w:r w:rsidR="00FF3313">
        <w:rPr>
          <w:b/>
        </w:rPr>
        <w:t>1</w:t>
      </w:r>
      <w:r w:rsidR="00E32711">
        <w:rPr>
          <w:b/>
        </w:rPr>
        <w:t>9</w:t>
      </w:r>
    </w:p>
    <w:p w:rsidR="00884A2F" w:rsidRDefault="00884A2F">
      <w:pPr>
        <w:tabs>
          <w:tab w:val="left" w:leader="dot" w:pos="2880"/>
        </w:tabs>
        <w:jc w:val="center"/>
        <w:rPr>
          <w:b/>
        </w:rPr>
      </w:pPr>
    </w:p>
    <w:p w:rsidR="00884A2F" w:rsidRDefault="00884A2F">
      <w:pPr>
        <w:tabs>
          <w:tab w:val="left" w:leader="dot" w:pos="2880"/>
        </w:tabs>
        <w:rPr>
          <w:u w:val="single"/>
        </w:rPr>
      </w:pPr>
      <w:smartTag w:uri="urn:schemas-microsoft-com:office:smarttags" w:element="place">
        <w:r>
          <w:rPr>
            <w:u w:val="single"/>
          </w:rPr>
          <w:t>Para</w:t>
        </w:r>
      </w:smartTag>
      <w:r>
        <w:rPr>
          <w:u w:val="single"/>
        </w:rPr>
        <w:t xml:space="preserve"> Professional</w:t>
      </w:r>
    </w:p>
    <w:p w:rsidR="00884A2F" w:rsidRDefault="00E32711">
      <w:pPr>
        <w:tabs>
          <w:tab w:val="left" w:leader="dot" w:pos="2880"/>
        </w:tabs>
      </w:pPr>
      <w:r>
        <w:t>Step 1</w:t>
      </w:r>
      <w:r>
        <w:tab/>
        <w:t>$12.59</w:t>
      </w:r>
      <w:r w:rsidR="00E672C7">
        <w:t>/</w:t>
      </w:r>
      <w:proofErr w:type="spellStart"/>
      <w:r w:rsidR="00E672C7">
        <w:t>hr</w:t>
      </w:r>
      <w:proofErr w:type="spellEnd"/>
    </w:p>
    <w:p w:rsidR="00884A2F" w:rsidRDefault="00E32711">
      <w:pPr>
        <w:tabs>
          <w:tab w:val="left" w:leader="dot" w:pos="2880"/>
        </w:tabs>
      </w:pPr>
      <w:r>
        <w:t>Step 2</w:t>
      </w:r>
      <w:r>
        <w:tab/>
        <w:t>$12.97</w:t>
      </w:r>
      <w:r w:rsidR="00E672C7">
        <w:t>/</w:t>
      </w:r>
      <w:proofErr w:type="spellStart"/>
      <w:r w:rsidR="00E672C7">
        <w:t>hr</w:t>
      </w:r>
      <w:proofErr w:type="spellEnd"/>
    </w:p>
    <w:p w:rsidR="00884A2F" w:rsidRDefault="00E32711">
      <w:pPr>
        <w:tabs>
          <w:tab w:val="left" w:leader="dot" w:pos="2880"/>
        </w:tabs>
      </w:pPr>
      <w:r>
        <w:t>Step 3</w:t>
      </w:r>
      <w:r>
        <w:tab/>
        <w:t>$13.36</w:t>
      </w:r>
      <w:r w:rsidR="00E672C7">
        <w:t>/</w:t>
      </w:r>
      <w:proofErr w:type="spellStart"/>
      <w:r w:rsidR="00E672C7">
        <w:t>hr</w:t>
      </w:r>
      <w:proofErr w:type="spellEnd"/>
    </w:p>
    <w:p w:rsidR="00884A2F" w:rsidRDefault="00E32711">
      <w:pPr>
        <w:tabs>
          <w:tab w:val="left" w:leader="dot" w:pos="2880"/>
        </w:tabs>
      </w:pPr>
      <w:r>
        <w:t>Step 4</w:t>
      </w:r>
      <w:r>
        <w:tab/>
        <w:t>$13.76</w:t>
      </w:r>
      <w:r w:rsidR="00E672C7">
        <w:t>/</w:t>
      </w:r>
      <w:proofErr w:type="spellStart"/>
      <w:r w:rsidR="00E672C7">
        <w:t>hr</w:t>
      </w:r>
      <w:proofErr w:type="spellEnd"/>
    </w:p>
    <w:p w:rsidR="00884A2F" w:rsidRDefault="00E32711">
      <w:pPr>
        <w:tabs>
          <w:tab w:val="left" w:leader="dot" w:pos="2880"/>
        </w:tabs>
      </w:pPr>
      <w:r>
        <w:t>Step 5</w:t>
      </w:r>
      <w:r>
        <w:tab/>
        <w:t>$14.17</w:t>
      </w:r>
      <w:r w:rsidR="00E672C7">
        <w:t>/</w:t>
      </w:r>
      <w:proofErr w:type="spellStart"/>
      <w:r w:rsidR="00E672C7">
        <w:t>hr</w:t>
      </w:r>
      <w:proofErr w:type="spellEnd"/>
    </w:p>
    <w:p w:rsidR="00884A2F" w:rsidRDefault="00E32711">
      <w:pPr>
        <w:tabs>
          <w:tab w:val="left" w:leader="dot" w:pos="2880"/>
        </w:tabs>
      </w:pPr>
      <w:r>
        <w:t>Step 6</w:t>
      </w:r>
      <w:r>
        <w:tab/>
        <w:t>$14.60</w:t>
      </w:r>
      <w:r w:rsidR="00E672C7">
        <w:t>/</w:t>
      </w:r>
      <w:proofErr w:type="spellStart"/>
      <w:r w:rsidR="00E672C7">
        <w:t>hr</w:t>
      </w:r>
      <w:proofErr w:type="spellEnd"/>
    </w:p>
    <w:p w:rsidR="00884A2F" w:rsidRDefault="00E32711">
      <w:pPr>
        <w:tabs>
          <w:tab w:val="left" w:leader="dot" w:pos="2880"/>
        </w:tabs>
      </w:pPr>
      <w:r>
        <w:t>Step 7</w:t>
      </w:r>
      <w:r>
        <w:tab/>
        <w:t>$15.04</w:t>
      </w:r>
      <w:r w:rsidR="00E672C7">
        <w:t>/</w:t>
      </w:r>
      <w:proofErr w:type="spellStart"/>
      <w:r w:rsidR="00E672C7">
        <w:t>hr</w:t>
      </w:r>
      <w:proofErr w:type="spellEnd"/>
    </w:p>
    <w:p w:rsidR="00884A2F" w:rsidRDefault="00E32711">
      <w:pPr>
        <w:tabs>
          <w:tab w:val="left" w:leader="dot" w:pos="2880"/>
        </w:tabs>
      </w:pPr>
      <w:r>
        <w:t>Step 8</w:t>
      </w:r>
      <w:r>
        <w:tab/>
        <w:t>$15.49</w:t>
      </w:r>
      <w:r w:rsidR="00E672C7">
        <w:t>/</w:t>
      </w:r>
      <w:proofErr w:type="spellStart"/>
      <w:r w:rsidR="00E672C7">
        <w:t>hr</w:t>
      </w:r>
      <w:proofErr w:type="spellEnd"/>
    </w:p>
    <w:p w:rsidR="00884A2F" w:rsidRDefault="00E32711">
      <w:pPr>
        <w:tabs>
          <w:tab w:val="left" w:leader="dot" w:pos="2880"/>
        </w:tabs>
      </w:pPr>
      <w:r>
        <w:t>Step 9</w:t>
      </w:r>
      <w:r>
        <w:tab/>
        <w:t>$15.95</w:t>
      </w:r>
      <w:r w:rsidR="00E672C7">
        <w:t>/</w:t>
      </w:r>
      <w:proofErr w:type="spellStart"/>
      <w:r w:rsidR="00E672C7">
        <w:t>hr</w:t>
      </w:r>
      <w:proofErr w:type="spellEnd"/>
    </w:p>
    <w:p w:rsidR="00884A2F" w:rsidRDefault="00E32711">
      <w:pPr>
        <w:tabs>
          <w:tab w:val="left" w:leader="dot" w:pos="2880"/>
        </w:tabs>
      </w:pPr>
      <w:r>
        <w:t>Step 10</w:t>
      </w:r>
      <w:r>
        <w:tab/>
        <w:t>$16.43</w:t>
      </w:r>
      <w:r w:rsidR="00E672C7">
        <w:t>/</w:t>
      </w:r>
      <w:proofErr w:type="spellStart"/>
      <w:r w:rsidR="00E672C7">
        <w:t>hr</w:t>
      </w:r>
      <w:proofErr w:type="spellEnd"/>
    </w:p>
    <w:p w:rsidR="00884A2F" w:rsidRDefault="00E32711">
      <w:pPr>
        <w:tabs>
          <w:tab w:val="left" w:leader="dot" w:pos="2880"/>
        </w:tabs>
      </w:pPr>
      <w:r>
        <w:t>Step 11</w:t>
      </w:r>
      <w:r>
        <w:tab/>
        <w:t>$16.92</w:t>
      </w:r>
      <w:r w:rsidR="00E672C7">
        <w:t>/</w:t>
      </w:r>
      <w:proofErr w:type="spellStart"/>
      <w:r w:rsidR="00E672C7">
        <w:t>hr</w:t>
      </w:r>
      <w:proofErr w:type="spellEnd"/>
    </w:p>
    <w:p w:rsidR="00884A2F" w:rsidRDefault="00884A2F">
      <w:pPr>
        <w:tabs>
          <w:tab w:val="left" w:leader="dot" w:pos="2880"/>
        </w:tabs>
      </w:pPr>
      <w:r>
        <w:t xml:space="preserve">Step </w:t>
      </w:r>
      <w:r w:rsidR="00E32711">
        <w:t>12</w:t>
      </w:r>
      <w:r w:rsidR="00E32711">
        <w:tab/>
        <w:t>$17.43</w:t>
      </w:r>
      <w:r w:rsidR="00E672C7">
        <w:t>/</w:t>
      </w:r>
      <w:proofErr w:type="spellStart"/>
      <w:r w:rsidR="00E672C7">
        <w:t>hr</w:t>
      </w:r>
      <w:proofErr w:type="spellEnd"/>
    </w:p>
    <w:p w:rsidR="00884A2F" w:rsidRDefault="00E32711">
      <w:pPr>
        <w:tabs>
          <w:tab w:val="left" w:leader="dot" w:pos="2880"/>
        </w:tabs>
      </w:pPr>
      <w:r>
        <w:t>Step 13</w:t>
      </w:r>
      <w:r>
        <w:tab/>
        <w:t>$17.95</w:t>
      </w:r>
      <w:r w:rsidR="00E672C7">
        <w:t>/</w:t>
      </w:r>
      <w:proofErr w:type="spellStart"/>
      <w:r w:rsidR="00E672C7">
        <w:t>hr</w:t>
      </w:r>
      <w:proofErr w:type="spellEnd"/>
    </w:p>
    <w:p w:rsidR="00884A2F" w:rsidRDefault="00E32711">
      <w:pPr>
        <w:tabs>
          <w:tab w:val="left" w:leader="dot" w:pos="2880"/>
        </w:tabs>
      </w:pPr>
      <w:r>
        <w:t>Step 14</w:t>
      </w:r>
      <w:r>
        <w:tab/>
        <w:t>$18.49</w:t>
      </w:r>
      <w:r w:rsidR="00E672C7">
        <w:t>/</w:t>
      </w:r>
      <w:proofErr w:type="spellStart"/>
      <w:r w:rsidR="00E672C7">
        <w:t>hr</w:t>
      </w:r>
      <w:proofErr w:type="spellEnd"/>
    </w:p>
    <w:p w:rsidR="00E849E1" w:rsidRDefault="00E32711">
      <w:pPr>
        <w:tabs>
          <w:tab w:val="left" w:leader="dot" w:pos="2880"/>
        </w:tabs>
      </w:pPr>
      <w:r>
        <w:t>Step 15………………………….....$19.04</w:t>
      </w:r>
      <w:r w:rsidR="00E849E1">
        <w:t>/</w:t>
      </w:r>
      <w:proofErr w:type="spellStart"/>
      <w:r w:rsidR="00E849E1">
        <w:t>hr</w:t>
      </w:r>
      <w:proofErr w:type="spellEnd"/>
    </w:p>
    <w:p w:rsidR="00884A2F" w:rsidRDefault="00884A2F">
      <w:pPr>
        <w:numPr>
          <w:ilvl w:val="0"/>
          <w:numId w:val="1"/>
        </w:numPr>
        <w:tabs>
          <w:tab w:val="left" w:leader="dot" w:pos="2880"/>
        </w:tabs>
      </w:pPr>
      <w:r>
        <w:t>This at-will salary schedule and the required working days are based upon the approved school calendar student contact days.</w:t>
      </w:r>
    </w:p>
    <w:p w:rsidR="00884A2F" w:rsidRDefault="00884A2F">
      <w:pPr>
        <w:numPr>
          <w:ilvl w:val="0"/>
          <w:numId w:val="1"/>
        </w:numPr>
        <w:tabs>
          <w:tab w:val="left" w:leader="dot" w:pos="2880"/>
        </w:tabs>
      </w:pPr>
      <w:r>
        <w:t>Upon employment, related full-time experience will be allowed based upon the number of years experience with a maximum starting step at Step Four on this salary schedule.  Eligible experience shall be comparable to the specific job classification on this schedule and/or college or training school.</w:t>
      </w:r>
    </w:p>
    <w:p w:rsidR="00884A2F" w:rsidRDefault="00884A2F">
      <w:pPr>
        <w:numPr>
          <w:ilvl w:val="0"/>
          <w:numId w:val="1"/>
        </w:numPr>
        <w:tabs>
          <w:tab w:val="left" w:leader="dot" w:pos="2880"/>
        </w:tabs>
      </w:pPr>
      <w:r>
        <w:t>Th</w:t>
      </w:r>
      <w:r w:rsidR="00E672C7">
        <w:t>e employment period will be based upon the approved school calendar student contact days.</w:t>
      </w:r>
      <w:r>
        <w:t xml:space="preserve"> </w:t>
      </w:r>
    </w:p>
    <w:p w:rsidR="00884A2F" w:rsidRDefault="00FB177C">
      <w:pPr>
        <w:numPr>
          <w:ilvl w:val="0"/>
          <w:numId w:val="1"/>
        </w:numPr>
        <w:tabs>
          <w:tab w:val="left" w:leader="dot" w:pos="2880"/>
        </w:tabs>
      </w:pPr>
      <w:r>
        <w:t>The employee sha</w:t>
      </w:r>
      <w:r w:rsidR="00884A2F">
        <w:t>ll be a member of Public Employees Retirement Association (PERA).</w:t>
      </w:r>
    </w:p>
    <w:p w:rsidR="00884A2F" w:rsidRDefault="00884A2F">
      <w:pPr>
        <w:numPr>
          <w:ilvl w:val="0"/>
          <w:numId w:val="1"/>
        </w:numPr>
        <w:tabs>
          <w:tab w:val="left" w:leader="dot" w:pos="2880"/>
        </w:tabs>
      </w:pPr>
      <w:r>
        <w:t>The district will pay employee’s liability and Workmen’s Compensation.</w:t>
      </w:r>
    </w:p>
    <w:p w:rsidR="00884A2F" w:rsidRDefault="00884A2F">
      <w:pPr>
        <w:numPr>
          <w:ilvl w:val="0"/>
          <w:numId w:val="1"/>
        </w:numPr>
        <w:tabs>
          <w:tab w:val="left" w:leader="dot" w:pos="2880"/>
        </w:tabs>
      </w:pPr>
      <w:r>
        <w:t>The employee will be paid on the 25</w:t>
      </w:r>
      <w:r>
        <w:rPr>
          <w:vertAlign w:val="superscript"/>
        </w:rPr>
        <w:t>th</w:t>
      </w:r>
      <w:r>
        <w:t xml:space="preserve"> of each month</w:t>
      </w:r>
      <w:r w:rsidR="00E672C7">
        <w:t xml:space="preserve"> </w:t>
      </w:r>
      <w:r w:rsidR="00253BDE">
        <w:t>except as stated in policy</w:t>
      </w:r>
      <w:r>
        <w:t>.</w:t>
      </w:r>
    </w:p>
    <w:p w:rsidR="00884A2F" w:rsidRDefault="00884A2F">
      <w:pPr>
        <w:numPr>
          <w:ilvl w:val="0"/>
          <w:numId w:val="1"/>
        </w:numPr>
        <w:tabs>
          <w:tab w:val="left" w:leader="dot" w:pos="2880"/>
        </w:tabs>
      </w:pPr>
      <w:r>
        <w:t xml:space="preserve">The employee is eligible to participate in the district health/dental/vision insurance program.  The district will contribute </w:t>
      </w:r>
      <w:r w:rsidRPr="00211207">
        <w:t>$</w:t>
      </w:r>
      <w:r w:rsidR="00071BAC">
        <w:t>549.86</w:t>
      </w:r>
      <w:r>
        <w:t xml:space="preserve"> per month for 12 mon</w:t>
      </w:r>
      <w:r w:rsidR="00253BDE">
        <w:t>ths toward said plan</w:t>
      </w:r>
      <w:r>
        <w:t>. Any employee exempt from the district health insurance agreement is eligible to receive a contribution of $100 per month from the district to a retirement or investment plan of their choice under the provisions of Policy File #GCBD.</w:t>
      </w:r>
    </w:p>
    <w:p w:rsidR="00884A2F" w:rsidRDefault="00253BDE">
      <w:pPr>
        <w:numPr>
          <w:ilvl w:val="0"/>
          <w:numId w:val="1"/>
        </w:numPr>
        <w:tabs>
          <w:tab w:val="left" w:leader="dot" w:pos="2880"/>
        </w:tabs>
      </w:pPr>
      <w:r>
        <w:t>The employee shall receive 8</w:t>
      </w:r>
      <w:r w:rsidR="00884A2F">
        <w:t xml:space="preserve"> days sick leave per year, cumulative. At the retirement of an employee with more than 20 years service to the district, the district shall pay a retirement bonus of ½ the sick leave time accumulated by the employee to a maximum of 45 days. Reimbursement for unused sick leave shall be 45 percent of the daily rate of the beginning salary for the position. </w:t>
      </w:r>
    </w:p>
    <w:p w:rsidR="00884A2F" w:rsidRDefault="00884A2F">
      <w:pPr>
        <w:numPr>
          <w:ilvl w:val="0"/>
          <w:numId w:val="1"/>
        </w:numPr>
        <w:tabs>
          <w:tab w:val="left" w:leader="dot" w:pos="2880"/>
        </w:tabs>
      </w:pPr>
      <w:r>
        <w:t xml:space="preserve">The employee may be granted, with the approval of the administration, two days of personal leave. Said leave is non-cumulative. The employee has the option of buying one additional day at the employee’s daily rate.  The employee also has the option of redeeming </w:t>
      </w:r>
      <w:r w:rsidR="00E32711">
        <w:t>two</w:t>
      </w:r>
      <w:r w:rsidR="00253BDE">
        <w:t xml:space="preserve"> </w:t>
      </w:r>
      <w:r>
        <w:t>personal leave</w:t>
      </w:r>
      <w:r w:rsidR="00253BDE">
        <w:t xml:space="preserve"> day</w:t>
      </w:r>
      <w:r w:rsidR="00E32711">
        <w:t>s at the rate of $9</w:t>
      </w:r>
      <w:r>
        <w:t xml:space="preserve">0 </w:t>
      </w:r>
      <w:r w:rsidR="00253BDE">
        <w:t>yearly in June.</w:t>
      </w:r>
    </w:p>
    <w:p w:rsidR="00884A2F" w:rsidRDefault="00253BDE">
      <w:pPr>
        <w:numPr>
          <w:ilvl w:val="0"/>
          <w:numId w:val="1"/>
        </w:numPr>
        <w:tabs>
          <w:tab w:val="left" w:leader="dot" w:pos="2880"/>
        </w:tabs>
      </w:pPr>
      <w:r>
        <w:t>The employee is entitled to four</w:t>
      </w:r>
      <w:r w:rsidR="00884A2F">
        <w:t xml:space="preserve"> days bereavement leave per year, with approval of administration, non-cumulative.</w:t>
      </w:r>
    </w:p>
    <w:p w:rsidR="00884A2F" w:rsidRDefault="00884A2F">
      <w:pPr>
        <w:numPr>
          <w:ilvl w:val="0"/>
          <w:numId w:val="1"/>
        </w:numPr>
        <w:tabs>
          <w:tab w:val="left" w:leader="dot" w:pos="2880"/>
        </w:tabs>
      </w:pPr>
      <w:r>
        <w:t>The employee will maintain a time card that verifies total hours.</w:t>
      </w:r>
    </w:p>
    <w:p w:rsidR="00884A2F" w:rsidRDefault="00884A2F">
      <w:pPr>
        <w:tabs>
          <w:tab w:val="left" w:leader="dot" w:pos="2880"/>
        </w:tabs>
      </w:pPr>
    </w:p>
    <w:p w:rsidR="00884A2F" w:rsidRDefault="00884A2F">
      <w:pPr>
        <w:tabs>
          <w:tab w:val="left" w:leader="dot" w:pos="2880"/>
        </w:tabs>
      </w:pPr>
      <w:r>
        <w:t>Approved: June 17, 1997, Revised August 18, 1998, Revised July 20, 1999, Revised May 16, 2000, Revised April 17, 2001, Revised April 16, 2002, Revised April 15, 2003, Revised April 20, 2004, Revised April 19, 2005, Revised April 18, 2006</w:t>
      </w:r>
      <w:r w:rsidR="00251A2A">
        <w:t>; Revised April 17, 2007</w:t>
      </w:r>
      <w:r w:rsidR="00416889">
        <w:t>; Revised April 15, 2008</w:t>
      </w:r>
      <w:r w:rsidR="0083370C">
        <w:t>; May 21, 2009</w:t>
      </w:r>
      <w:r w:rsidR="00FF3313">
        <w:t>; Revised May 18, 2010</w:t>
      </w:r>
      <w:r w:rsidR="005E26C0">
        <w:t xml:space="preserve">; Revised </w:t>
      </w:r>
      <w:r w:rsidR="00EA2F97">
        <w:t>May 17, 2011</w:t>
      </w:r>
      <w:r w:rsidR="00957215">
        <w:t>; April 16, 2013</w:t>
      </w:r>
      <w:r w:rsidR="00911E02">
        <w:t>; Revised April 15, 2014</w:t>
      </w:r>
      <w:r w:rsidR="004A2D0C">
        <w:t>; April 21, 2015</w:t>
      </w:r>
      <w:r w:rsidR="00FB177C">
        <w:t>; June 14, 2016</w:t>
      </w:r>
      <w:r w:rsidR="005E26C0">
        <w:t>; May 16, 2017</w:t>
      </w:r>
      <w:r w:rsidR="00071BAC">
        <w:t>; May 15, 2018</w:t>
      </w:r>
      <w:r w:rsidR="00E32711">
        <w:t>; May 21, 2019</w:t>
      </w:r>
      <w:bookmarkStart w:id="0" w:name="_GoBack"/>
      <w:bookmarkEnd w:id="0"/>
    </w:p>
    <w:sectPr w:rsidR="00884A2F" w:rsidSect="00056664">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DB" w:rsidRDefault="002C67DB">
      <w:r>
        <w:separator/>
      </w:r>
    </w:p>
  </w:endnote>
  <w:endnote w:type="continuationSeparator" w:id="0">
    <w:p w:rsidR="002C67DB" w:rsidRDefault="002C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A" w:rsidRDefault="00251A2A">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DB" w:rsidRDefault="002C67DB">
      <w:r>
        <w:separator/>
      </w:r>
    </w:p>
  </w:footnote>
  <w:footnote w:type="continuationSeparator" w:id="0">
    <w:p w:rsidR="002C67DB" w:rsidRDefault="002C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A2A" w:rsidRDefault="00251A2A">
    <w:pPr>
      <w:pStyle w:val="Header"/>
      <w:jc w:val="right"/>
    </w:pPr>
  </w:p>
  <w:p w:rsidR="00251A2A" w:rsidRDefault="00251A2A">
    <w:pPr>
      <w:pStyle w:val="Header"/>
      <w:jc w:val="right"/>
    </w:pPr>
    <w:r>
      <w:rPr>
        <w:u w:val="single"/>
      </w:rPr>
      <w:t>File:</w:t>
    </w:r>
    <w:r>
      <w:t xml:space="preserve"> GDBA-E-7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A32B3"/>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0"/>
    <w:rsid w:val="00056664"/>
    <w:rsid w:val="00071BAC"/>
    <w:rsid w:val="00125019"/>
    <w:rsid w:val="00211207"/>
    <w:rsid w:val="00222EDE"/>
    <w:rsid w:val="00251A2A"/>
    <w:rsid w:val="00253BDE"/>
    <w:rsid w:val="002C67DB"/>
    <w:rsid w:val="003421A5"/>
    <w:rsid w:val="00416889"/>
    <w:rsid w:val="00462088"/>
    <w:rsid w:val="00482EBC"/>
    <w:rsid w:val="004A2D0C"/>
    <w:rsid w:val="004D6B90"/>
    <w:rsid w:val="005A4607"/>
    <w:rsid w:val="005E26C0"/>
    <w:rsid w:val="006770D1"/>
    <w:rsid w:val="006D48E7"/>
    <w:rsid w:val="00747C7A"/>
    <w:rsid w:val="007E4FF1"/>
    <w:rsid w:val="00825A1D"/>
    <w:rsid w:val="0083370C"/>
    <w:rsid w:val="00861F36"/>
    <w:rsid w:val="00884A2F"/>
    <w:rsid w:val="00911E02"/>
    <w:rsid w:val="009258C2"/>
    <w:rsid w:val="00927C9C"/>
    <w:rsid w:val="00951255"/>
    <w:rsid w:val="00957215"/>
    <w:rsid w:val="00A97AAB"/>
    <w:rsid w:val="00BA4A65"/>
    <w:rsid w:val="00C7589F"/>
    <w:rsid w:val="00CC580E"/>
    <w:rsid w:val="00D42C0C"/>
    <w:rsid w:val="00E32711"/>
    <w:rsid w:val="00E672C7"/>
    <w:rsid w:val="00E849E1"/>
    <w:rsid w:val="00E87CDA"/>
    <w:rsid w:val="00EA2F97"/>
    <w:rsid w:val="00F824E4"/>
    <w:rsid w:val="00FB177C"/>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5044327-3C64-4EEE-9694-6E0AD980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64"/>
  </w:style>
  <w:style w:type="paragraph" w:styleId="Heading1">
    <w:name w:val="heading 1"/>
    <w:basedOn w:val="Normal"/>
    <w:next w:val="Normal"/>
    <w:qFormat/>
    <w:rsid w:val="0005666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6664"/>
    <w:pPr>
      <w:shd w:val="clear" w:color="auto" w:fill="000080"/>
    </w:pPr>
    <w:rPr>
      <w:rFonts w:ascii="Tahoma" w:hAnsi="Tahoma"/>
    </w:rPr>
  </w:style>
  <w:style w:type="paragraph" w:styleId="Header">
    <w:name w:val="header"/>
    <w:basedOn w:val="Normal"/>
    <w:rsid w:val="00056664"/>
    <w:pPr>
      <w:tabs>
        <w:tab w:val="center" w:pos="4320"/>
        <w:tab w:val="right" w:pos="8640"/>
      </w:tabs>
    </w:pPr>
  </w:style>
  <w:style w:type="paragraph" w:styleId="Footer">
    <w:name w:val="footer"/>
    <w:basedOn w:val="Normal"/>
    <w:rsid w:val="00056664"/>
    <w:pPr>
      <w:tabs>
        <w:tab w:val="center" w:pos="4320"/>
        <w:tab w:val="right" w:pos="8640"/>
      </w:tabs>
    </w:pPr>
  </w:style>
  <w:style w:type="paragraph" w:styleId="BalloonText">
    <w:name w:val="Balloon Text"/>
    <w:basedOn w:val="Normal"/>
    <w:semiHidden/>
    <w:rsid w:val="0083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File: GDBA-E-7</vt:lpstr>
    </vt:vector>
  </TitlesOfParts>
  <Company>Otis School District R-3</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GDBA-E-7</dc:title>
  <dc:subject/>
  <dc:creator>Otis School District</dc:creator>
  <cp:keywords/>
  <cp:lastModifiedBy>Diane Jones</cp:lastModifiedBy>
  <cp:revision>2</cp:revision>
  <cp:lastPrinted>2019-05-13T20:58:00Z</cp:lastPrinted>
  <dcterms:created xsi:type="dcterms:W3CDTF">2019-05-13T20:59:00Z</dcterms:created>
  <dcterms:modified xsi:type="dcterms:W3CDTF">2019-05-13T20:59:00Z</dcterms:modified>
</cp:coreProperties>
</file>