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Hello RMS families,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Our official Parent-Teacher Conference date is coming up on Monday, February 22rd from 2:00 pm-8:00 pm. Due to COVID-19, these conferences will be similar to the Fall Conferences.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Both February 22st and 23rd will be Remote Learning Days for students. This means that all students will remain at home and can complete their classroom assignments for that day in their teachers’ Google Classrooms. If you do not have access to the internet, please communicate this with teachers so they can assist with providing alternative methods of completion.</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Parent Teacher Conferences have previously been viewed as a one day event where parents would attend onsite to talk with teachers. Due to COVID-19, all conferences will be conducted through phone calls, Google Meets, or email. Conferences may be held prior to the scheduled “Conference Day,” during a teacher’s planning period or after school. RMS teachers will be provided time on February 22nd, between 2:00-8:00 pm, to conduct additional parent-teacher conferences.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To schedule conferences for February 22nd, parents can utilize an online scheduling system called </w:t>
      </w:r>
      <w:r w:rsidDel="00000000" w:rsidR="00000000" w:rsidRPr="00000000">
        <w:rPr>
          <w:b w:val="1"/>
          <w:sz w:val="24"/>
          <w:szCs w:val="24"/>
          <w:u w:val="single"/>
          <w:rtl w:val="0"/>
        </w:rPr>
        <w:t xml:space="preserve">PTCFast,</w:t>
      </w:r>
      <w:r w:rsidDel="00000000" w:rsidR="00000000" w:rsidRPr="00000000">
        <w:rPr>
          <w:b w:val="1"/>
          <w:sz w:val="24"/>
          <w:szCs w:val="24"/>
          <w:rtl w:val="0"/>
        </w:rPr>
        <w:t xml:space="preserve"> </w:t>
      </w:r>
      <w:r w:rsidDel="00000000" w:rsidR="00000000" w:rsidRPr="00000000">
        <w:rPr>
          <w:sz w:val="24"/>
          <w:szCs w:val="24"/>
          <w:rtl w:val="0"/>
        </w:rPr>
        <w:t xml:space="preserve">to arrange </w:t>
      </w:r>
      <w:r w:rsidDel="00000000" w:rsidR="00000000" w:rsidRPr="00000000">
        <w:rPr>
          <w:sz w:val="24"/>
          <w:szCs w:val="24"/>
          <w:rtl w:val="0"/>
        </w:rPr>
        <w:t xml:space="preserve">10 minute phone conferences. You will need to set up your child’s conference by using the conference scheduler on the PTCFast link provided. If you do not have internet access, please feel free to call our office at 479-968-2557.</w:t>
      </w:r>
    </w:p>
    <w:p w:rsidR="00000000" w:rsidDel="00000000" w:rsidP="00000000" w:rsidRDefault="00000000" w:rsidRPr="00000000" w14:paraId="0000000A">
      <w:pPr>
        <w:rPr>
          <w:b w:val="1"/>
          <w:sz w:val="24"/>
          <w:szCs w:val="24"/>
          <w:u w:val="single"/>
        </w:rPr>
      </w:pPr>
      <w:hyperlink r:id="rId6">
        <w:r w:rsidDel="00000000" w:rsidR="00000000" w:rsidRPr="00000000">
          <w:rPr>
            <w:b w:val="1"/>
            <w:color w:val="1155cc"/>
            <w:sz w:val="24"/>
            <w:szCs w:val="24"/>
            <w:u w:val="single"/>
            <w:rtl w:val="0"/>
          </w:rPr>
          <w:t xml:space="preserve">https://www.ptcfast.com/schools/Russellville_Middle_School</w:t>
        </w:r>
      </w:hyperlink>
      <w:r w:rsidDel="00000000" w:rsidR="00000000" w:rsidRPr="00000000">
        <w:rPr>
          <w:rtl w:val="0"/>
        </w:rPr>
      </w:r>
    </w:p>
    <w:p w:rsidR="00000000" w:rsidDel="00000000" w:rsidP="00000000" w:rsidRDefault="00000000" w:rsidRPr="00000000" w14:paraId="0000000B">
      <w:pPr>
        <w:rPr>
          <w:b w:val="1"/>
          <w:sz w:val="24"/>
          <w:szCs w:val="24"/>
          <w:u w:val="single"/>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Once you have filled in the initial information on PTCFast, you will need to check your email to see available times and then schedule as needed. If you are unavailable on February 22nd or need additional time, please email your child’s teacher via school email or call our office.</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color w:val="ff0000"/>
          <w:sz w:val="24"/>
          <w:szCs w:val="24"/>
        </w:rPr>
      </w:pPr>
      <w:r w:rsidDel="00000000" w:rsidR="00000000" w:rsidRPr="00000000">
        <w:rPr>
          <w:sz w:val="24"/>
          <w:szCs w:val="24"/>
          <w:rtl w:val="0"/>
        </w:rPr>
        <w:t xml:space="preserve">When selecting your times, please provide a phone number where you can be reached. It is important to be ready at your scheduled time. If you miss the call, the teacher will make one additional attempt to reach you. As a reminder, teacher emails are </w:t>
      </w:r>
      <w:hyperlink r:id="rId7">
        <w:r w:rsidDel="00000000" w:rsidR="00000000" w:rsidRPr="00000000">
          <w:rPr>
            <w:color w:val="1155cc"/>
            <w:sz w:val="24"/>
            <w:szCs w:val="24"/>
            <w:u w:val="single"/>
            <w:rtl w:val="0"/>
          </w:rPr>
          <w:t xml:space="preserve">firstname.lastname@rsdk12.net</w:t>
        </w:r>
      </w:hyperlink>
      <w:r w:rsidDel="00000000" w:rsidR="00000000" w:rsidRPr="00000000">
        <w:rPr>
          <w:sz w:val="24"/>
          <w:szCs w:val="24"/>
          <w:rtl w:val="0"/>
        </w:rPr>
        <w:t xml:space="preserve">. We prioritize the partnership with you in your child’s education and look forward to connecting with you!</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Sincerely,</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Sarah Monfee</w:t>
      </w:r>
    </w:p>
    <w:p w:rsidR="00000000" w:rsidDel="00000000" w:rsidP="00000000" w:rsidRDefault="00000000" w:rsidRPr="00000000" w14:paraId="00000014">
      <w:pPr>
        <w:rPr>
          <w:sz w:val="24"/>
          <w:szCs w:val="24"/>
        </w:rPr>
      </w:pPr>
      <w:r w:rsidDel="00000000" w:rsidR="00000000" w:rsidRPr="00000000">
        <w:rPr>
          <w:sz w:val="24"/>
          <w:szCs w:val="24"/>
          <w:rtl w:val="0"/>
        </w:rPr>
        <w:t xml:space="preserve">Russellville Middle School Principal</w:t>
      </w:r>
    </w:p>
    <w:p w:rsidR="00000000" w:rsidDel="00000000" w:rsidP="00000000" w:rsidRDefault="00000000" w:rsidRPr="00000000" w14:paraId="00000015">
      <w:pPr>
        <w:rPr>
          <w:sz w:val="24"/>
          <w:szCs w:val="24"/>
        </w:rPr>
      </w:pPr>
      <w:hyperlink r:id="rId8">
        <w:r w:rsidDel="00000000" w:rsidR="00000000" w:rsidRPr="00000000">
          <w:rPr>
            <w:color w:val="1155cc"/>
            <w:sz w:val="24"/>
            <w:szCs w:val="24"/>
            <w:u w:val="single"/>
            <w:rtl w:val="0"/>
          </w:rPr>
          <w:t xml:space="preserve">sarah.monfee@rsdk12.net</w:t>
        </w:r>
      </w:hyperlink>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Hello RMS families,</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This is Sarah Monfee, principal of RMS, here to share some upcoming events.</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Wednesday, February 3rd will be Spring Pictures. Students were given order forms last week and a reminder today.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Throughout the month of February, all 6th graders will be given hearing, vision, BMI, and scoliosis screeners. If you have any questions about this, feel free to contact Nurse Megan.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Parent-Teacher Conferences are coming up on Monday, February 22nd from 2-8 pm. These conferences will be similar to the Fall Conferences. You may schedule them through the </w:t>
      </w:r>
      <w:r w:rsidDel="00000000" w:rsidR="00000000" w:rsidRPr="00000000">
        <w:rPr>
          <w:b w:val="1"/>
          <w:sz w:val="24"/>
          <w:szCs w:val="24"/>
          <w:u w:val="single"/>
          <w:rtl w:val="0"/>
        </w:rPr>
        <w:t xml:space="preserve">PTCFast </w:t>
      </w:r>
      <w:r w:rsidDel="00000000" w:rsidR="00000000" w:rsidRPr="00000000">
        <w:rPr>
          <w:sz w:val="24"/>
          <w:szCs w:val="24"/>
          <w:rtl w:val="0"/>
        </w:rPr>
        <w:t xml:space="preserve">link which will be on our school website and social media outlets later today. If you do not have internet access, please feel free to call our office at 479-968-2557.</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Both February 22nd and 23rd will be Remote Learning Days for students. This means that all students will remain at home and can complete their classroom assignments for that day in their teachers’ Google Classrooms. If you do not have access to the internet, please communicate this with teachers so they can assist with providing alternative methods of completion.</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We hope you have a wonderful week!</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sectPr>
      <w:headerReference r:id="rId9" w:type="default"/>
      <w:pgSz w:h="15840" w:w="12240" w:orient="portrait"/>
      <w:pgMar w:bottom="36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left"/>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-257174</wp:posOffset>
              </wp:positionH>
              <wp:positionV relativeFrom="paragraph">
                <wp:posOffset>-457199</wp:posOffset>
              </wp:positionV>
              <wp:extent cx="7477125" cy="1690688"/>
              <wp:effectExtent b="0" l="0" r="0" t="0"/>
              <wp:wrapSquare wrapText="bothSides" distB="0" distT="0" distL="0" distR="0"/>
              <wp:docPr id="1" name=""/>
              <a:graphic>
                <a:graphicData uri="http://schemas.microsoft.com/office/word/2010/wordprocessingGroup">
                  <wpg:wgp>
                    <wpg:cNvGrpSpPr/>
                    <wpg:grpSpPr>
                      <a:xfrm>
                        <a:off x="152400" y="152400"/>
                        <a:ext cx="7477125" cy="1690688"/>
                        <a:chOff x="152400" y="152400"/>
                        <a:chExt cx="6553201" cy="2012654"/>
                      </a:xfrm>
                    </wpg:grpSpPr>
                    <pic:pic>
                      <pic:nvPicPr>
                        <pic:cNvPr id="2" name="Shape 2"/>
                        <pic:cNvPicPr preferRelativeResize="0"/>
                      </pic:nvPicPr>
                      <pic:blipFill>
                        <a:blip r:embed="rId1">
                          <a:alphaModFix/>
                        </a:blip>
                        <a:stretch>
                          <a:fillRect/>
                        </a:stretch>
                      </pic:blipFill>
                      <pic:spPr>
                        <a:xfrm>
                          <a:off x="152400" y="152400"/>
                          <a:ext cx="6553201" cy="2012654"/>
                        </a:xfrm>
                        <a:prstGeom prst="rect">
                          <a:avLst/>
                        </a:prstGeom>
                        <a:noFill/>
                        <a:ln>
                          <a:noFill/>
                        </a:ln>
                      </pic:spPr>
                    </pic:pic>
                    <wps:wsp>
                      <wps:cNvSpPr/>
                      <wps:cNvPr id="3" name="Shape 3"/>
                      <wps:spPr>
                        <a:xfrm>
                          <a:off x="3835625" y="1170725"/>
                          <a:ext cx="2104500" cy="79650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3815975" y="964200"/>
                          <a:ext cx="2478300" cy="10029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nton" w:cs="Anton" w:eastAsia="Anton" w:hAnsi="Anton"/>
                                <w:b w:val="0"/>
                                <w:i w:val="0"/>
                                <w:smallCaps w:val="0"/>
                                <w:strike w:val="0"/>
                                <w:color w:val="000000"/>
                                <w:sz w:val="24"/>
                                <w:vertAlign w:val="baseline"/>
                              </w:rPr>
                              <w:t xml:space="preserve">Russellville Middle School</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nton" w:cs="Anton" w:eastAsia="Anton" w:hAnsi="Anton"/>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2"/>
                                <w:vertAlign w:val="baseline"/>
                              </w:rPr>
                              <w:t xml:space="preserve">Sarah Monfee</w:t>
                            </w:r>
                            <w:r w:rsidDel="00000000" w:rsidR="00000000" w:rsidRPr="00000000">
                              <w:rPr>
                                <w:rFonts w:ascii="Arial" w:cs="Arial" w:eastAsia="Arial" w:hAnsi="Arial"/>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Principal</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Chris King</w:t>
                            </w:r>
                            <w:r w:rsidDel="00000000" w:rsidR="00000000" w:rsidRPr="00000000">
                              <w:rPr>
                                <w:rFonts w:ascii="Arial" w:cs="Arial" w:eastAsia="Arial" w:hAnsi="Arial"/>
                                <w:b w:val="0"/>
                                <w:i w:val="0"/>
                                <w:smallCaps w:val="0"/>
                                <w:strike w:val="0"/>
                                <w:color w:val="000000"/>
                                <w:sz w:val="22"/>
                                <w:vertAlign w:val="baseline"/>
                              </w:rPr>
                              <w:t xml:space="preserve">,</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Assistant</w:t>
                            </w:r>
                            <w:r w:rsidDel="00000000" w:rsidR="00000000" w:rsidRPr="00000000">
                              <w:rPr>
                                <w:rFonts w:ascii="Arial" w:cs="Arial" w:eastAsia="Arial" w:hAnsi="Arial"/>
                                <w:b w:val="0"/>
                                <w:i w:val="0"/>
                                <w:smallCaps w:val="0"/>
                                <w:strike w:val="0"/>
                                <w:color w:val="000000"/>
                                <w:sz w:val="22"/>
                                <w:vertAlign w:val="baseline"/>
                              </w:rPr>
                              <w:t xml:space="preserve"> Principal</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Sara Walker</w:t>
                            </w:r>
                            <w:r w:rsidDel="00000000" w:rsidR="00000000" w:rsidRPr="00000000">
                              <w:rPr>
                                <w:rFonts w:ascii="Arial" w:cs="Arial" w:eastAsia="Arial" w:hAnsi="Arial"/>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 Assistant Principal</w:t>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-257174</wp:posOffset>
              </wp:positionH>
              <wp:positionV relativeFrom="paragraph">
                <wp:posOffset>-457199</wp:posOffset>
              </wp:positionV>
              <wp:extent cx="7477125" cy="16906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477125" cy="169068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ptcfast.com/schools/Russellville_Middle_School" TargetMode="External"/><Relationship Id="rId7" Type="http://schemas.openxmlformats.org/officeDocument/2006/relationships/hyperlink" Target="mailto:firstname.lastname@rsdk12.net" TargetMode="External"/><Relationship Id="rId8" Type="http://schemas.openxmlformats.org/officeDocument/2006/relationships/hyperlink" Target="mailto:sarah.monfee@rsdk12.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