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The Community Foundation of Southern Wisconsin, Inc. has a scholarship section on our website that lists available scholarships.</w:t>
      </w: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  <w:u w:val="single"/>
        </w:rPr>
        <w:t>Please give the application instructions below to your students:</w:t>
      </w:r>
    </w:p>
    <w:p w:rsidR="007426FB" w:rsidRPr="007426FB" w:rsidRDefault="007426FB" w:rsidP="007426F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Candara" w:eastAsia="Times New Roman" w:hAnsi="Candara" w:cs="Arial"/>
          <w:color w:val="222222"/>
          <w:sz w:val="24"/>
          <w:szCs w:val="24"/>
        </w:rPr>
        <w:t>Access the </w:t>
      </w:r>
      <w:r w:rsidRPr="007426FB">
        <w:rPr>
          <w:rFonts w:ascii="Candara" w:eastAsia="Times New Roman" w:hAnsi="Candara" w:cs="Arial"/>
          <w:b/>
          <w:bCs/>
          <w:color w:val="222222"/>
          <w:sz w:val="24"/>
          <w:szCs w:val="24"/>
        </w:rPr>
        <w:t>North Crawford High School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 page by visiting </w:t>
      </w:r>
      <w:hyperlink r:id="rId5" w:tgtFrame="_blank" w:history="1">
        <w:r w:rsidRPr="007426FB">
          <w:rPr>
            <w:rFonts w:ascii="Candara" w:eastAsia="Times New Roman" w:hAnsi="Candara" w:cs="Arial"/>
            <w:b/>
            <w:bCs/>
            <w:color w:val="0563C1"/>
            <w:sz w:val="24"/>
            <w:szCs w:val="24"/>
            <w:u w:val="single"/>
          </w:rPr>
          <w:t>www.cfsw.org</w:t>
        </w:r>
      </w:hyperlink>
      <w:r w:rsidRPr="007426FB">
        <w:rPr>
          <w:rFonts w:ascii="Candara" w:eastAsia="Times New Roman" w:hAnsi="Candara" w:cs="Arial"/>
          <w:color w:val="222222"/>
          <w:sz w:val="24"/>
          <w:szCs w:val="24"/>
        </w:rPr>
        <w:t>, select the </w:t>
      </w:r>
      <w:r w:rsidRPr="007426FB">
        <w:rPr>
          <w:rFonts w:ascii="Candara" w:eastAsia="Times New Roman" w:hAnsi="Candara" w:cs="Arial"/>
          <w:b/>
          <w:bCs/>
          <w:color w:val="222222"/>
          <w:sz w:val="24"/>
          <w:szCs w:val="24"/>
        </w:rPr>
        <w:t>Scholarships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 tab on the right side of the page, then select </w:t>
      </w:r>
      <w:r w:rsidRPr="007426FB">
        <w:rPr>
          <w:rFonts w:ascii="Candara" w:eastAsia="Times New Roman" w:hAnsi="Candara" w:cs="Arial"/>
          <w:b/>
          <w:bCs/>
          <w:color w:val="222222"/>
          <w:sz w:val="24"/>
          <w:szCs w:val="24"/>
        </w:rPr>
        <w:t>Scholarships by School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.</w:t>
      </w:r>
    </w:p>
    <w:p w:rsidR="007426FB" w:rsidRPr="007426FB" w:rsidRDefault="007426FB" w:rsidP="007426F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Candara" w:eastAsia="Times New Roman" w:hAnsi="Candara" w:cs="Arial"/>
          <w:color w:val="222222"/>
          <w:sz w:val="24"/>
          <w:szCs w:val="24"/>
        </w:rPr>
        <w:t>Scroll down the page and find your school name within the purple box. Once selecting your school, scroll down the page to the </w:t>
      </w:r>
      <w:r w:rsidRPr="007426FB">
        <w:rPr>
          <w:rFonts w:ascii="Candara" w:eastAsia="Times New Roman" w:hAnsi="Candara" w:cs="Arial"/>
          <w:b/>
          <w:bCs/>
          <w:color w:val="222222"/>
          <w:sz w:val="24"/>
          <w:szCs w:val="24"/>
        </w:rPr>
        <w:t>Scholarship List for North Crawford High School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 where there will be a choice to see scholarships in </w:t>
      </w:r>
      <w:r w:rsidRPr="007426FB">
        <w:rPr>
          <w:rFonts w:ascii="Candara" w:eastAsia="Times New Roman" w:hAnsi="Candara" w:cs="Arial"/>
          <w:b/>
          <w:bCs/>
          <w:color w:val="222222"/>
          <w:sz w:val="24"/>
          <w:szCs w:val="24"/>
        </w:rPr>
        <w:t>3 categories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:</w:t>
      </w:r>
    </w:p>
    <w:p w:rsidR="007426FB" w:rsidRPr="007426FB" w:rsidRDefault="007426FB" w:rsidP="007426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All: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 All categories of scholarship applications listed together</w:t>
      </w:r>
    </w:p>
    <w:p w:rsidR="007426FB" w:rsidRPr="007426FB" w:rsidRDefault="007426FB" w:rsidP="007426F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Online: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 Scholarships using the online application</w:t>
      </w:r>
    </w:p>
    <w:p w:rsidR="007426FB" w:rsidRPr="007426FB" w:rsidRDefault="007426FB" w:rsidP="007426FB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In-School: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 Scholarships using the local high school scholarship application</w:t>
      </w:r>
    </w:p>
    <w:p w:rsidR="007426FB" w:rsidRPr="007426FB" w:rsidRDefault="007426FB" w:rsidP="007426FB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The </w:t>
      </w: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online application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is self-explanatory and there is an informational sheet available on our website. And as last year - only </w:t>
      </w: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  <w:u w:val="single"/>
        </w:rPr>
        <w:t>one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online application needs to be completed and submitted to be considered for the opportunities listed below:</w:t>
      </w: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6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 xml:space="preserve">Doug and Janice </w:t>
      </w:r>
      <w:proofErr w:type="spellStart"/>
      <w:r w:rsidRPr="007426FB">
        <w:rPr>
          <w:rFonts w:ascii="Candara" w:eastAsia="Times New Roman" w:hAnsi="Candara" w:cs="Arial"/>
          <w:color w:val="222222"/>
          <w:sz w:val="24"/>
          <w:szCs w:val="24"/>
        </w:rPr>
        <w:t>Steinback</w:t>
      </w:r>
      <w:proofErr w:type="spellEnd"/>
      <w:r w:rsidRPr="007426FB">
        <w:rPr>
          <w:rFonts w:ascii="Candara" w:eastAsia="Times New Roman" w:hAnsi="Candara" w:cs="Arial"/>
          <w:color w:val="222222"/>
          <w:sz w:val="24"/>
          <w:szCs w:val="24"/>
        </w:rPr>
        <w:t xml:space="preserve"> Family Scholarship</w:t>
      </w: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  <w:u w:val="single"/>
        </w:rPr>
        <w:t>The North Crawford Advisory Board Scholarship Committee</w:t>
      </w: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 should recommend candidates for the following scholarships and send to the Community Foundation by </w:t>
      </w:r>
      <w:r w:rsidRPr="007426FB">
        <w:rPr>
          <w:rFonts w:ascii="Candara" w:eastAsia="Times New Roman" w:hAnsi="Candara" w:cs="Times New Roman"/>
          <w:b/>
          <w:bCs/>
          <w:color w:val="0070C0"/>
          <w:sz w:val="24"/>
          <w:szCs w:val="24"/>
        </w:rPr>
        <w:t>April 5th</w:t>
      </w:r>
      <w:r w:rsidRPr="007426FB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:</w:t>
      </w: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26FB" w:rsidRPr="007426FB" w:rsidRDefault="007426FB" w:rsidP="0074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6FB">
        <w:rPr>
          <w:rFonts w:ascii="Candara" w:eastAsia="Times New Roman" w:hAnsi="Candara" w:cs="Times New Roman"/>
          <w:color w:val="222222"/>
          <w:sz w:val="24"/>
          <w:szCs w:val="24"/>
        </w:rPr>
        <w:t>Students will turn in applications to you for the scholarships listed below.  The scholarships will be reviewed by a separate scholarship committee.  Please let me know if you need a committee contact to give the applications to for committee selection.</w:t>
      </w:r>
    </w:p>
    <w:p w:rsidR="007426FB" w:rsidRPr="007426FB" w:rsidRDefault="007426FB" w:rsidP="002D2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6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North Crawford Scholarship</w:t>
      </w:r>
    </w:p>
    <w:p w:rsidR="007426FB" w:rsidRPr="007426FB" w:rsidRDefault="007426FB" w:rsidP="002D2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6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bookmarkStart w:id="0" w:name="_GoBack"/>
      <w:r w:rsidRPr="007426FB">
        <w:rPr>
          <w:rFonts w:ascii="Candara" w:eastAsia="Times New Roman" w:hAnsi="Candara" w:cs="Arial"/>
          <w:color w:val="222222"/>
          <w:sz w:val="24"/>
          <w:szCs w:val="24"/>
        </w:rPr>
        <w:t>North Crawford Community Education Scholarship</w:t>
      </w:r>
    </w:p>
    <w:p w:rsidR="007426FB" w:rsidRPr="007426FB" w:rsidRDefault="007426FB" w:rsidP="002D2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26FB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7426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7426FB">
        <w:rPr>
          <w:rFonts w:ascii="Candara" w:eastAsia="Times New Roman" w:hAnsi="Candara" w:cs="Arial"/>
          <w:color w:val="222222"/>
          <w:sz w:val="24"/>
          <w:szCs w:val="24"/>
        </w:rPr>
        <w:t>McKnight-Brown Academic Scholarship</w:t>
      </w:r>
    </w:p>
    <w:bookmarkEnd w:id="0"/>
    <w:p w:rsidR="007426FB" w:rsidRPr="007426FB" w:rsidRDefault="007426FB" w:rsidP="007426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1C73" w:rsidRPr="007426FB" w:rsidRDefault="00D91C73" w:rsidP="007426FB"/>
    <w:sectPr w:rsidR="00D91C73" w:rsidRPr="0074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18C3"/>
    <w:multiLevelType w:val="multilevel"/>
    <w:tmpl w:val="5AB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1"/>
    <w:rsid w:val="002D2DB8"/>
    <w:rsid w:val="007426FB"/>
    <w:rsid w:val="00A40B21"/>
    <w:rsid w:val="00D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84FD5-CEC6-4A43-896E-8E9BB71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A4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21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7426FB"/>
  </w:style>
  <w:style w:type="paragraph" w:styleId="NormalWeb">
    <w:name w:val="Normal (Web)"/>
    <w:basedOn w:val="Normal"/>
    <w:uiPriority w:val="99"/>
    <w:semiHidden/>
    <w:unhideWhenUsed/>
    <w:rsid w:val="0074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5698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s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Colsch</dc:creator>
  <cp:keywords/>
  <dc:description/>
  <cp:lastModifiedBy>Stephanie Colsch</cp:lastModifiedBy>
  <cp:revision>1</cp:revision>
  <cp:lastPrinted>2021-01-14T21:24:00Z</cp:lastPrinted>
  <dcterms:created xsi:type="dcterms:W3CDTF">2021-01-14T21:23:00Z</dcterms:created>
  <dcterms:modified xsi:type="dcterms:W3CDTF">2021-01-20T17:31:00Z</dcterms:modified>
</cp:coreProperties>
</file>