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6A" w:rsidRPr="003C4545" w:rsidRDefault="0061596A" w:rsidP="003C4545">
      <w:pPr>
        <w:pStyle w:val="Heading4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C4545">
        <w:rPr>
          <w:rFonts w:ascii="Arial" w:hAnsi="Arial" w:cs="Arial"/>
          <w:sz w:val="24"/>
          <w:szCs w:val="24"/>
        </w:rPr>
        <w:t>SECTION F - FACILITIES PLANNING AND DEVELOPMENT</w:t>
      </w:r>
    </w:p>
    <w:p w:rsidR="0061596A" w:rsidRPr="003C4545" w:rsidRDefault="0061596A" w:rsidP="0061596A">
      <w:pPr>
        <w:keepNext/>
        <w:tabs>
          <w:tab w:val="left" w:pos="14"/>
          <w:tab w:val="left" w:pos="1512"/>
        </w:tabs>
        <w:rPr>
          <w:rFonts w:ascii="Arial" w:hAnsi="Arial" w:cs="Arial"/>
          <w:b/>
        </w:rPr>
      </w:pPr>
    </w:p>
    <w:p w:rsidR="0061596A" w:rsidRDefault="0061596A" w:rsidP="0061596A">
      <w:pPr>
        <w:keepNext/>
        <w:tabs>
          <w:tab w:val="left" w:pos="14"/>
          <w:tab w:val="left" w:pos="1512"/>
        </w:tabs>
        <w:rPr>
          <w:rFonts w:ascii="Arial" w:hAnsi="Arial" w:cs="Arial"/>
        </w:rPr>
      </w:pPr>
      <w:r w:rsidRPr="003C4545">
        <w:rPr>
          <w:rFonts w:ascii="Arial" w:hAnsi="Arial" w:cs="Arial"/>
        </w:rPr>
        <w:t>Section F contains policies, regulations and exhibits on facility planning, financing, construction and renovation.  It also includes the topics of temporary facilities, school closings, bond campaigns and naming facilities.</w:t>
      </w:r>
    </w:p>
    <w:p w:rsidR="003C4545" w:rsidRPr="003C4545" w:rsidRDefault="003C4545" w:rsidP="0061596A">
      <w:pPr>
        <w:keepNext/>
        <w:tabs>
          <w:tab w:val="left" w:pos="14"/>
          <w:tab w:val="left" w:pos="1512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4545" w:rsidTr="003C4545">
        <w:tc>
          <w:tcPr>
            <w:tcW w:w="3192" w:type="dxa"/>
          </w:tcPr>
          <w:p w:rsidR="003C4545" w:rsidRPr="003C4545" w:rsidRDefault="003C4545" w:rsidP="0061596A">
            <w:pPr>
              <w:tabs>
                <w:tab w:val="left" w:pos="14"/>
                <w:tab w:val="left" w:pos="1512"/>
              </w:tabs>
              <w:rPr>
                <w:rFonts w:ascii="Arial" w:hAnsi="Arial" w:cs="Arial"/>
                <w:b/>
              </w:rPr>
            </w:pPr>
            <w:r w:rsidRPr="003C4545"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3192" w:type="dxa"/>
          </w:tcPr>
          <w:p w:rsidR="003C4545" w:rsidRPr="003C4545" w:rsidRDefault="003C4545" w:rsidP="0061596A">
            <w:pPr>
              <w:tabs>
                <w:tab w:val="left" w:pos="14"/>
                <w:tab w:val="left" w:pos="1512"/>
              </w:tabs>
              <w:rPr>
                <w:rFonts w:ascii="Arial" w:hAnsi="Arial" w:cs="Arial"/>
                <w:b/>
              </w:rPr>
            </w:pPr>
            <w:r w:rsidRPr="003C454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92" w:type="dxa"/>
          </w:tcPr>
          <w:p w:rsidR="003C4545" w:rsidRPr="003C4545" w:rsidRDefault="003C4545" w:rsidP="0061596A">
            <w:pPr>
              <w:tabs>
                <w:tab w:val="left" w:pos="14"/>
                <w:tab w:val="left" w:pos="1512"/>
              </w:tabs>
              <w:rPr>
                <w:rFonts w:ascii="Arial" w:hAnsi="Arial" w:cs="Arial"/>
                <w:b/>
              </w:rPr>
            </w:pPr>
            <w:r w:rsidRPr="003C4545">
              <w:rPr>
                <w:rFonts w:ascii="Arial" w:hAnsi="Arial" w:cs="Arial"/>
                <w:b/>
              </w:rPr>
              <w:t>ADOPTED/REVISED</w:t>
            </w:r>
          </w:p>
        </w:tc>
      </w:tr>
      <w:tr w:rsidR="003C4545" w:rsidTr="003C4545"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FB</w:t>
            </w:r>
          </w:p>
        </w:tc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Facilities Planning</w:t>
            </w:r>
          </w:p>
        </w:tc>
        <w:tc>
          <w:tcPr>
            <w:tcW w:w="3192" w:type="dxa"/>
          </w:tcPr>
          <w:p w:rsidR="003C4545" w:rsidRDefault="003C4545" w:rsidP="003C4545">
            <w:pPr>
              <w:tabs>
                <w:tab w:val="left" w:pos="14"/>
                <w:tab w:val="left" w:pos="151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C4545" w:rsidTr="003C4545"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FB-R</w:t>
            </w:r>
          </w:p>
        </w:tc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Facilities Planning — Regulation</w:t>
            </w:r>
          </w:p>
        </w:tc>
        <w:tc>
          <w:tcPr>
            <w:tcW w:w="3192" w:type="dxa"/>
          </w:tcPr>
          <w:p w:rsidR="003C4545" w:rsidRDefault="002E7E17" w:rsidP="003C4545">
            <w:pPr>
              <w:tabs>
                <w:tab w:val="left" w:pos="14"/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9-19-2002</w:t>
            </w:r>
          </w:p>
        </w:tc>
      </w:tr>
      <w:tr w:rsidR="003C4545" w:rsidTr="003C4545"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FBC</w:t>
            </w:r>
          </w:p>
        </w:tc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Prioritization of Facility Improvements</w:t>
            </w:r>
          </w:p>
        </w:tc>
        <w:tc>
          <w:tcPr>
            <w:tcW w:w="3192" w:type="dxa"/>
          </w:tcPr>
          <w:p w:rsidR="003C4545" w:rsidRDefault="002E7E17" w:rsidP="003C4545">
            <w:pPr>
              <w:tabs>
                <w:tab w:val="left" w:pos="14"/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9-19-2002</w:t>
            </w:r>
          </w:p>
        </w:tc>
      </w:tr>
      <w:tr w:rsidR="003C4545" w:rsidTr="003C4545"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FBC-R</w:t>
            </w:r>
          </w:p>
        </w:tc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Prioritization of Facility Improvements — Regulation</w:t>
            </w:r>
          </w:p>
        </w:tc>
        <w:tc>
          <w:tcPr>
            <w:tcW w:w="3192" w:type="dxa"/>
          </w:tcPr>
          <w:p w:rsidR="003C4545" w:rsidRDefault="002E7E17" w:rsidP="003C4545">
            <w:pPr>
              <w:tabs>
                <w:tab w:val="left" w:pos="14"/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9-19-2002</w:t>
            </w:r>
          </w:p>
        </w:tc>
      </w:tr>
      <w:tr w:rsidR="003C4545" w:rsidTr="003C4545"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FD</w:t>
            </w:r>
          </w:p>
        </w:tc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Facilities Funding</w:t>
            </w:r>
          </w:p>
        </w:tc>
        <w:tc>
          <w:tcPr>
            <w:tcW w:w="3192" w:type="dxa"/>
          </w:tcPr>
          <w:p w:rsidR="003C4545" w:rsidRDefault="002E7E17" w:rsidP="003C4545">
            <w:pPr>
              <w:tabs>
                <w:tab w:val="left" w:pos="14"/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5-16-2017</w:t>
            </w:r>
          </w:p>
        </w:tc>
      </w:tr>
      <w:tr w:rsidR="003C4545" w:rsidTr="003C4545"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FDA</w:t>
            </w:r>
          </w:p>
        </w:tc>
        <w:tc>
          <w:tcPr>
            <w:tcW w:w="3192" w:type="dxa"/>
          </w:tcPr>
          <w:p w:rsidR="003C4545" w:rsidRPr="003652D6" w:rsidRDefault="003C4545" w:rsidP="003C4545">
            <w:pPr>
              <w:rPr>
                <w:rFonts w:ascii="Arial" w:hAnsi="Arial" w:cs="Arial"/>
              </w:rPr>
            </w:pPr>
            <w:r w:rsidRPr="003652D6">
              <w:rPr>
                <w:rFonts w:ascii="Arial" w:hAnsi="Arial" w:cs="Arial"/>
              </w:rPr>
              <w:t>Bond Campaigns</w:t>
            </w:r>
          </w:p>
        </w:tc>
        <w:tc>
          <w:tcPr>
            <w:tcW w:w="3192" w:type="dxa"/>
          </w:tcPr>
          <w:p w:rsidR="003C4545" w:rsidRDefault="002E7E17" w:rsidP="003C4545">
            <w:pPr>
              <w:tabs>
                <w:tab w:val="left" w:pos="14"/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5-16-2017</w:t>
            </w:r>
          </w:p>
        </w:tc>
      </w:tr>
    </w:tbl>
    <w:p w:rsidR="0061596A" w:rsidRPr="003C4545" w:rsidRDefault="0061596A" w:rsidP="003C4545">
      <w:pPr>
        <w:tabs>
          <w:tab w:val="left" w:pos="14"/>
          <w:tab w:val="left" w:pos="1512"/>
        </w:tabs>
        <w:rPr>
          <w:rFonts w:ascii="Arial" w:hAnsi="Arial" w:cs="Arial"/>
        </w:rPr>
      </w:pPr>
    </w:p>
    <w:sectPr w:rsidR="0061596A" w:rsidRPr="003C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6A"/>
    <w:rsid w:val="0026206D"/>
    <w:rsid w:val="002E7E17"/>
    <w:rsid w:val="003C4545"/>
    <w:rsid w:val="005F5AB9"/>
    <w:rsid w:val="0061596A"/>
    <w:rsid w:val="00A505C4"/>
    <w:rsid w:val="00A72AE0"/>
    <w:rsid w:val="00C23721"/>
    <w:rsid w:val="00E2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6B8B"/>
  <w15:docId w15:val="{30443E70-F633-4C8C-84DA-A9E22A3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9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9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9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96A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9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9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59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59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59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596A"/>
    <w:rPr>
      <w:b/>
      <w:bCs/>
    </w:rPr>
  </w:style>
  <w:style w:type="character" w:styleId="Emphasis">
    <w:name w:val="Emphasis"/>
    <w:basedOn w:val="DefaultParagraphFont"/>
    <w:uiPriority w:val="20"/>
    <w:qFormat/>
    <w:rsid w:val="006159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596A"/>
    <w:rPr>
      <w:szCs w:val="32"/>
    </w:rPr>
  </w:style>
  <w:style w:type="paragraph" w:styleId="ListParagraph">
    <w:name w:val="List Paragraph"/>
    <w:basedOn w:val="Normal"/>
    <w:uiPriority w:val="34"/>
    <w:qFormat/>
    <w:rsid w:val="006159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59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59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6A"/>
    <w:rPr>
      <w:b/>
      <w:i/>
      <w:sz w:val="24"/>
    </w:rPr>
  </w:style>
  <w:style w:type="character" w:styleId="SubtleEmphasis">
    <w:name w:val="Subtle Emphasis"/>
    <w:uiPriority w:val="19"/>
    <w:qFormat/>
    <w:rsid w:val="006159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59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59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59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59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9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Brandner</dc:creator>
  <cp:lastModifiedBy>Janet Muller</cp:lastModifiedBy>
  <cp:revision>5</cp:revision>
  <cp:lastPrinted>2022-03-29T17:18:00Z</cp:lastPrinted>
  <dcterms:created xsi:type="dcterms:W3CDTF">2014-10-17T21:41:00Z</dcterms:created>
  <dcterms:modified xsi:type="dcterms:W3CDTF">2022-03-29T17:19:00Z</dcterms:modified>
</cp:coreProperties>
</file>