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8F9E" w14:textId="6730A096" w:rsidR="00627229" w:rsidRDefault="00B42806">
      <w:pPr>
        <w:pStyle w:val="Title"/>
      </w:pPr>
      <w:r>
        <w:t>20</w:t>
      </w:r>
      <w:r w:rsidR="00203060">
        <w:t>2</w:t>
      </w:r>
      <w:r w:rsidR="007A2247">
        <w:t>1</w:t>
      </w:r>
      <w:r w:rsidR="00203060">
        <w:t xml:space="preserve"> </w:t>
      </w:r>
      <w:r w:rsidR="00627229">
        <w:t>Team Spelling Rules</w:t>
      </w:r>
    </w:p>
    <w:p w14:paraId="78E44496" w14:textId="77777777" w:rsidR="00627229" w:rsidRDefault="00627229">
      <w:pPr>
        <w:autoSpaceDE w:val="0"/>
        <w:autoSpaceDN w:val="0"/>
        <w:adjustRightInd w:val="0"/>
        <w:spacing w:after="0" w:line="240" w:lineRule="auto"/>
        <w:jc w:val="center"/>
        <w:rPr>
          <w:rFonts w:ascii="Charter BT" w:hAnsi="Charter BT"/>
          <w:b/>
          <w:bCs/>
          <w:sz w:val="24"/>
          <w:szCs w:val="28"/>
        </w:rPr>
      </w:pPr>
    </w:p>
    <w:p w14:paraId="6828246E"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1.</w:t>
      </w:r>
      <w:r>
        <w:rPr>
          <w:rFonts w:ascii="Charter BT" w:hAnsi="Charter BT"/>
          <w:sz w:val="24"/>
          <w:szCs w:val="24"/>
        </w:rPr>
        <w:t xml:space="preserve">  The pronouncer or designee shall draw numbers of </w:t>
      </w:r>
      <w:r>
        <w:rPr>
          <w:rFonts w:ascii="Charter BT" w:hAnsi="Charter BT"/>
          <w:b/>
          <w:bCs/>
          <w:i/>
          <w:iCs/>
          <w:sz w:val="24"/>
          <w:szCs w:val="24"/>
        </w:rPr>
        <w:t>columns</w:t>
      </w:r>
      <w:r>
        <w:rPr>
          <w:rFonts w:ascii="Charter BT" w:hAnsi="Charter BT"/>
          <w:sz w:val="24"/>
          <w:szCs w:val="24"/>
        </w:rPr>
        <w:t xml:space="preserve"> (each “column” is actually two columns numbering 92 words) to be used as each quarter progresses.  Columns are numbered </w:t>
      </w:r>
      <w:r>
        <w:rPr>
          <w:rFonts w:ascii="Charter BT" w:hAnsi="Charter BT"/>
          <w:b/>
          <w:bCs/>
          <w:sz w:val="24"/>
          <w:szCs w:val="24"/>
        </w:rPr>
        <w:t>1</w:t>
      </w:r>
      <w:r>
        <w:rPr>
          <w:rFonts w:ascii="Charter BT" w:hAnsi="Charter BT"/>
          <w:sz w:val="24"/>
          <w:szCs w:val="24"/>
        </w:rPr>
        <w:t xml:space="preserve"> through </w:t>
      </w:r>
      <w:r>
        <w:rPr>
          <w:rFonts w:ascii="Charter BT" w:hAnsi="Charter BT"/>
          <w:b/>
          <w:bCs/>
          <w:sz w:val="24"/>
          <w:szCs w:val="24"/>
        </w:rPr>
        <w:t>32</w:t>
      </w:r>
      <w:r>
        <w:rPr>
          <w:rFonts w:ascii="Charter BT" w:hAnsi="Charter BT"/>
          <w:sz w:val="24"/>
          <w:szCs w:val="24"/>
        </w:rPr>
        <w:t xml:space="preserve"> inclusive.  </w:t>
      </w:r>
    </w:p>
    <w:p w14:paraId="670A7197" w14:textId="77777777" w:rsidR="00627229" w:rsidRDefault="00627229">
      <w:pPr>
        <w:autoSpaceDE w:val="0"/>
        <w:autoSpaceDN w:val="0"/>
        <w:adjustRightInd w:val="0"/>
        <w:spacing w:after="0" w:line="240" w:lineRule="auto"/>
        <w:rPr>
          <w:rFonts w:ascii="Charter BT" w:hAnsi="Charter BT"/>
          <w:sz w:val="24"/>
          <w:szCs w:val="24"/>
        </w:rPr>
      </w:pPr>
    </w:p>
    <w:p w14:paraId="16B4A1B3"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2.</w:t>
      </w:r>
      <w:r>
        <w:rPr>
          <w:rFonts w:ascii="Charter BT" w:hAnsi="Charter BT"/>
          <w:sz w:val="24"/>
          <w:szCs w:val="24"/>
        </w:rPr>
        <w:t xml:space="preserve">  The match will consist of four quarters with a </w:t>
      </w:r>
      <w:r>
        <w:rPr>
          <w:rFonts w:ascii="Charter BT" w:hAnsi="Charter BT"/>
          <w:sz w:val="24"/>
          <w:szCs w:val="24"/>
          <w:u w:val="single"/>
        </w:rPr>
        <w:t>two minute break</w:t>
      </w:r>
      <w:r>
        <w:rPr>
          <w:rFonts w:ascii="Charter BT" w:hAnsi="Charter BT"/>
          <w:sz w:val="24"/>
          <w:szCs w:val="24"/>
        </w:rPr>
        <w:t xml:space="preserve"> at the quarters and a </w:t>
      </w:r>
      <w:r>
        <w:rPr>
          <w:rFonts w:ascii="Charter BT" w:hAnsi="Charter BT"/>
          <w:sz w:val="24"/>
          <w:szCs w:val="24"/>
          <w:u w:val="single"/>
        </w:rPr>
        <w:t>five minute break</w:t>
      </w:r>
      <w:r>
        <w:rPr>
          <w:rFonts w:ascii="Charter BT" w:hAnsi="Charter BT"/>
          <w:sz w:val="24"/>
          <w:szCs w:val="24"/>
        </w:rPr>
        <w:t xml:space="preserve"> at the half.</w:t>
      </w:r>
    </w:p>
    <w:p w14:paraId="2AABFC76" w14:textId="77777777" w:rsidR="00627229" w:rsidRDefault="00627229">
      <w:pPr>
        <w:autoSpaceDE w:val="0"/>
        <w:autoSpaceDN w:val="0"/>
        <w:adjustRightInd w:val="0"/>
        <w:spacing w:after="0" w:line="240" w:lineRule="auto"/>
        <w:rPr>
          <w:rFonts w:ascii="Charter BT" w:hAnsi="Charter BT"/>
          <w:sz w:val="24"/>
          <w:szCs w:val="24"/>
        </w:rPr>
      </w:pPr>
    </w:p>
    <w:p w14:paraId="230109B2" w14:textId="77777777" w:rsidR="00627229" w:rsidRDefault="00627229">
      <w:pPr>
        <w:autoSpaceDE w:val="0"/>
        <w:autoSpaceDN w:val="0"/>
        <w:adjustRightInd w:val="0"/>
        <w:spacing w:after="0" w:line="240" w:lineRule="auto"/>
        <w:rPr>
          <w:rFonts w:ascii="Charter BT" w:hAnsi="Charter BT"/>
          <w:b/>
          <w:bCs/>
          <w:sz w:val="24"/>
          <w:szCs w:val="24"/>
          <w:u w:val="single"/>
        </w:rPr>
      </w:pPr>
      <w:r>
        <w:rPr>
          <w:rFonts w:ascii="Charter BT" w:hAnsi="Charter BT"/>
          <w:b/>
          <w:bCs/>
          <w:sz w:val="24"/>
          <w:szCs w:val="24"/>
        </w:rPr>
        <w:t>3.</w:t>
      </w:r>
      <w:r>
        <w:rPr>
          <w:rFonts w:ascii="Charter BT" w:hAnsi="Charter BT"/>
          <w:sz w:val="24"/>
          <w:szCs w:val="24"/>
        </w:rPr>
        <w:t xml:space="preserve">  </w:t>
      </w:r>
      <w:r>
        <w:rPr>
          <w:rFonts w:ascii="Charter BT" w:hAnsi="Charter BT"/>
          <w:b/>
          <w:bCs/>
          <w:sz w:val="24"/>
          <w:szCs w:val="24"/>
          <w:u w:val="single"/>
        </w:rPr>
        <w:t xml:space="preserve">A quarter will end when the spellers in that quarter have </w:t>
      </w:r>
      <w:proofErr w:type="gramStart"/>
      <w:r>
        <w:rPr>
          <w:rFonts w:ascii="Charter BT" w:hAnsi="Charter BT"/>
          <w:b/>
          <w:bCs/>
          <w:sz w:val="24"/>
          <w:szCs w:val="24"/>
          <w:u w:val="single"/>
        </w:rPr>
        <w:t>had  an</w:t>
      </w:r>
      <w:proofErr w:type="gramEnd"/>
      <w:r>
        <w:rPr>
          <w:rFonts w:ascii="Charter BT" w:hAnsi="Charter BT"/>
          <w:b/>
          <w:bCs/>
          <w:sz w:val="24"/>
          <w:szCs w:val="24"/>
          <w:u w:val="single"/>
        </w:rPr>
        <w:t xml:space="preserve"> equal opportunity to spell 18 words in the competition.  There will be no clock for timing quarters, only for breaks between quarters and half way through the competition.  </w:t>
      </w:r>
    </w:p>
    <w:p w14:paraId="79DDA86F"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sz w:val="24"/>
          <w:szCs w:val="24"/>
        </w:rPr>
        <w:tab/>
      </w:r>
    </w:p>
    <w:p w14:paraId="4793A20F" w14:textId="77777777" w:rsidR="00627229" w:rsidRDefault="00627229">
      <w:pPr>
        <w:autoSpaceDE w:val="0"/>
        <w:autoSpaceDN w:val="0"/>
        <w:adjustRightInd w:val="0"/>
        <w:spacing w:after="0" w:line="240" w:lineRule="auto"/>
        <w:rPr>
          <w:rFonts w:ascii="Charter BT" w:hAnsi="Charter BT"/>
          <w:b/>
          <w:bCs/>
          <w:sz w:val="24"/>
          <w:szCs w:val="24"/>
        </w:rPr>
      </w:pPr>
      <w:r>
        <w:rPr>
          <w:rFonts w:ascii="Charter BT" w:hAnsi="Charter BT"/>
          <w:b/>
          <w:bCs/>
          <w:sz w:val="24"/>
          <w:szCs w:val="24"/>
        </w:rPr>
        <w:t>4.</w:t>
      </w:r>
      <w:r>
        <w:rPr>
          <w:rFonts w:ascii="Charter BT" w:hAnsi="Charter BT"/>
          <w:sz w:val="24"/>
          <w:szCs w:val="24"/>
        </w:rPr>
        <w:t xml:space="preserve">  No speller will be eliminated should he/she miss word.  Each of four spellers will spell for one quarter (</w:t>
      </w:r>
      <w:r w:rsidR="00B8268F" w:rsidRPr="00B8268F">
        <w:rPr>
          <w:rFonts w:ascii="Charter BT" w:hAnsi="Charter BT"/>
          <w:b/>
          <w:sz w:val="24"/>
          <w:szCs w:val="24"/>
          <w:u w:val="single"/>
        </w:rPr>
        <w:t xml:space="preserve">15 words in sectional and </w:t>
      </w:r>
      <w:r w:rsidRPr="00B8268F">
        <w:rPr>
          <w:rFonts w:ascii="Charter BT" w:hAnsi="Charter BT"/>
          <w:b/>
          <w:sz w:val="24"/>
          <w:szCs w:val="24"/>
          <w:u w:val="single"/>
        </w:rPr>
        <w:t xml:space="preserve">18 words in the </w:t>
      </w:r>
      <w:r w:rsidR="00B8268F" w:rsidRPr="00B8268F">
        <w:rPr>
          <w:rFonts w:ascii="Charter BT" w:hAnsi="Charter BT"/>
          <w:b/>
          <w:sz w:val="24"/>
          <w:szCs w:val="24"/>
          <w:u w:val="single"/>
        </w:rPr>
        <w:t xml:space="preserve">final </w:t>
      </w:r>
      <w:r w:rsidRPr="00B8268F">
        <w:rPr>
          <w:rFonts w:ascii="Charter BT" w:hAnsi="Charter BT"/>
          <w:b/>
          <w:sz w:val="24"/>
          <w:szCs w:val="24"/>
          <w:u w:val="single"/>
        </w:rPr>
        <w:t>competition</w:t>
      </w:r>
      <w:r>
        <w:rPr>
          <w:rFonts w:ascii="Charter BT" w:hAnsi="Charter BT"/>
          <w:sz w:val="24"/>
          <w:szCs w:val="24"/>
        </w:rPr>
        <w:t xml:space="preserve">).  </w:t>
      </w:r>
      <w:r>
        <w:rPr>
          <w:rFonts w:ascii="Charter BT" w:hAnsi="Charter BT"/>
          <w:b/>
          <w:bCs/>
          <w:sz w:val="24"/>
          <w:szCs w:val="24"/>
        </w:rPr>
        <w:t xml:space="preserve">The name of the speller for each quarter shall be submitted to the </w:t>
      </w:r>
      <w:r>
        <w:rPr>
          <w:rFonts w:ascii="Charter BT" w:hAnsi="Charter BT"/>
          <w:b/>
          <w:bCs/>
          <w:sz w:val="24"/>
          <w:szCs w:val="24"/>
          <w:u w:val="single"/>
        </w:rPr>
        <w:t>Regional Office of Education five (5) days prior to the contest</w:t>
      </w:r>
      <w:r>
        <w:rPr>
          <w:rFonts w:ascii="Charter BT" w:hAnsi="Charter BT"/>
          <w:b/>
          <w:bCs/>
          <w:sz w:val="24"/>
          <w:szCs w:val="24"/>
        </w:rPr>
        <w:t>.</w:t>
      </w:r>
    </w:p>
    <w:p w14:paraId="05BCFD7B" w14:textId="77777777" w:rsidR="00627229" w:rsidRDefault="00627229">
      <w:pPr>
        <w:autoSpaceDE w:val="0"/>
        <w:autoSpaceDN w:val="0"/>
        <w:adjustRightInd w:val="0"/>
        <w:spacing w:after="0" w:line="240" w:lineRule="auto"/>
        <w:rPr>
          <w:rFonts w:ascii="Charter BT" w:hAnsi="Charter BT"/>
          <w:sz w:val="24"/>
          <w:szCs w:val="24"/>
        </w:rPr>
      </w:pPr>
    </w:p>
    <w:p w14:paraId="3E551DF7"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5.</w:t>
      </w:r>
      <w:r w:rsidR="00971E0D">
        <w:rPr>
          <w:rFonts w:ascii="Charter BT" w:hAnsi="Charter BT"/>
          <w:sz w:val="24"/>
          <w:szCs w:val="24"/>
        </w:rPr>
        <w:t xml:space="preserve">  Teams will be randomly</w:t>
      </w:r>
      <w:r>
        <w:rPr>
          <w:rFonts w:ascii="Charter BT" w:hAnsi="Charter BT"/>
          <w:sz w:val="24"/>
          <w:szCs w:val="24"/>
        </w:rPr>
        <w:t xml:space="preserve"> draw</w:t>
      </w:r>
      <w:r w:rsidR="00971E0D">
        <w:rPr>
          <w:rFonts w:ascii="Charter BT" w:hAnsi="Charter BT"/>
          <w:sz w:val="24"/>
          <w:szCs w:val="24"/>
        </w:rPr>
        <w:t>n</w:t>
      </w:r>
      <w:r>
        <w:rPr>
          <w:rFonts w:ascii="Charter BT" w:hAnsi="Charter BT"/>
          <w:sz w:val="24"/>
          <w:szCs w:val="24"/>
        </w:rPr>
        <w:t xml:space="preserve"> for position around the table and shall be seated from the pronouncer, left to right. If at all possible, spellers should be faced away from the audience.</w:t>
      </w:r>
    </w:p>
    <w:p w14:paraId="626B751B" w14:textId="77777777" w:rsidR="00627229" w:rsidRDefault="00627229">
      <w:pPr>
        <w:autoSpaceDE w:val="0"/>
        <w:autoSpaceDN w:val="0"/>
        <w:adjustRightInd w:val="0"/>
        <w:spacing w:after="0" w:line="240" w:lineRule="auto"/>
        <w:rPr>
          <w:rFonts w:ascii="Charter BT" w:hAnsi="Charter BT"/>
          <w:sz w:val="24"/>
          <w:szCs w:val="24"/>
        </w:rPr>
      </w:pPr>
    </w:p>
    <w:p w14:paraId="4F78679F"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6.</w:t>
      </w:r>
      <w:r>
        <w:rPr>
          <w:rFonts w:ascii="Charter BT" w:hAnsi="Charter BT"/>
          <w:sz w:val="24"/>
          <w:szCs w:val="24"/>
        </w:rPr>
        <w:t xml:space="preserve">  There will be three judges, two scorekeepers/timer.  Timer responsibility is only for breaks between quarters and half.</w:t>
      </w:r>
    </w:p>
    <w:p w14:paraId="592C1E4B" w14:textId="77777777" w:rsidR="00627229" w:rsidRDefault="00627229">
      <w:pPr>
        <w:autoSpaceDE w:val="0"/>
        <w:autoSpaceDN w:val="0"/>
        <w:adjustRightInd w:val="0"/>
        <w:spacing w:after="0" w:line="240" w:lineRule="auto"/>
        <w:rPr>
          <w:rFonts w:ascii="Charter BT" w:hAnsi="Charter BT"/>
          <w:sz w:val="24"/>
          <w:szCs w:val="24"/>
        </w:rPr>
      </w:pPr>
    </w:p>
    <w:p w14:paraId="0C9313CB"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7.</w:t>
      </w:r>
      <w:r>
        <w:rPr>
          <w:rFonts w:ascii="Charter BT" w:hAnsi="Charter BT"/>
          <w:sz w:val="24"/>
          <w:szCs w:val="24"/>
        </w:rPr>
        <w:t xml:space="preserve">  A point is scored for the team on each and every correctly spelled word.  The team having the highest number of points at the end of the match shall be declared the winner.</w:t>
      </w:r>
    </w:p>
    <w:p w14:paraId="016AFF7C" w14:textId="77777777" w:rsidR="00627229" w:rsidRDefault="00627229">
      <w:pPr>
        <w:autoSpaceDE w:val="0"/>
        <w:autoSpaceDN w:val="0"/>
        <w:adjustRightInd w:val="0"/>
        <w:spacing w:after="0" w:line="240" w:lineRule="auto"/>
        <w:rPr>
          <w:rFonts w:ascii="Charter BT" w:hAnsi="Charter BT"/>
          <w:sz w:val="24"/>
          <w:szCs w:val="24"/>
        </w:rPr>
      </w:pPr>
    </w:p>
    <w:p w14:paraId="00D7D606"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8.</w:t>
      </w:r>
      <w:r>
        <w:rPr>
          <w:rFonts w:ascii="Charter BT" w:hAnsi="Charter BT"/>
          <w:sz w:val="24"/>
          <w:szCs w:val="24"/>
        </w:rPr>
        <w:t xml:space="preserve">  Any questions concerning the spelling of a given word must be decided </w:t>
      </w:r>
      <w:r>
        <w:rPr>
          <w:rFonts w:ascii="Charter BT" w:hAnsi="Charter BT"/>
          <w:b/>
          <w:bCs/>
          <w:sz w:val="24"/>
          <w:szCs w:val="24"/>
          <w:u w:val="single"/>
        </w:rPr>
        <w:t>immediately</w:t>
      </w:r>
      <w:r>
        <w:rPr>
          <w:rFonts w:ascii="Charter BT" w:hAnsi="Charter BT"/>
          <w:sz w:val="24"/>
          <w:szCs w:val="24"/>
        </w:rPr>
        <w:t xml:space="preserve">.  </w:t>
      </w:r>
      <w:r>
        <w:rPr>
          <w:rFonts w:ascii="Charter BT" w:hAnsi="Charter BT"/>
          <w:b/>
          <w:bCs/>
          <w:sz w:val="24"/>
          <w:szCs w:val="24"/>
          <w:u w:val="single"/>
        </w:rPr>
        <w:t>No</w:t>
      </w:r>
      <w:r>
        <w:rPr>
          <w:rFonts w:ascii="Charter BT" w:hAnsi="Charter BT"/>
          <w:sz w:val="24"/>
          <w:szCs w:val="24"/>
        </w:rPr>
        <w:t xml:space="preserve"> change in scoring will be permitted after another word has been given.</w:t>
      </w:r>
    </w:p>
    <w:p w14:paraId="733A4A77" w14:textId="77777777" w:rsidR="00627229" w:rsidRDefault="00627229">
      <w:pPr>
        <w:autoSpaceDE w:val="0"/>
        <w:autoSpaceDN w:val="0"/>
        <w:adjustRightInd w:val="0"/>
        <w:spacing w:after="0" w:line="240" w:lineRule="auto"/>
        <w:rPr>
          <w:rFonts w:ascii="Charter BT" w:hAnsi="Charter BT"/>
          <w:sz w:val="24"/>
          <w:szCs w:val="24"/>
        </w:rPr>
      </w:pPr>
    </w:p>
    <w:p w14:paraId="1E47BBF7"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sz w:val="24"/>
          <w:szCs w:val="24"/>
        </w:rPr>
        <w:t>9. Plaques will be awarded for first</w:t>
      </w:r>
      <w:r w:rsidR="00971E0D">
        <w:rPr>
          <w:rFonts w:ascii="Charter BT" w:hAnsi="Charter BT"/>
          <w:sz w:val="24"/>
          <w:szCs w:val="24"/>
        </w:rPr>
        <w:t xml:space="preserve"> and</w:t>
      </w:r>
      <w:r>
        <w:rPr>
          <w:rFonts w:ascii="Charter BT" w:hAnsi="Charter BT"/>
          <w:sz w:val="24"/>
          <w:szCs w:val="24"/>
        </w:rPr>
        <w:t xml:space="preserve"> second </w:t>
      </w:r>
      <w:r w:rsidR="00971E0D">
        <w:rPr>
          <w:rFonts w:ascii="Charter BT" w:hAnsi="Charter BT"/>
          <w:sz w:val="24"/>
          <w:szCs w:val="24"/>
        </w:rPr>
        <w:t>pla</w:t>
      </w:r>
      <w:r>
        <w:rPr>
          <w:rFonts w:ascii="Charter BT" w:hAnsi="Charter BT"/>
          <w:sz w:val="24"/>
          <w:szCs w:val="24"/>
        </w:rPr>
        <w:t>ces.</w:t>
      </w:r>
      <w:r w:rsidR="00971E0D">
        <w:rPr>
          <w:rFonts w:ascii="Charter BT" w:hAnsi="Charter BT"/>
          <w:sz w:val="24"/>
          <w:szCs w:val="24"/>
        </w:rPr>
        <w:t xml:space="preserve"> In the case of a tie for first or</w:t>
      </w:r>
      <w:r>
        <w:rPr>
          <w:rFonts w:ascii="Charter BT" w:hAnsi="Charter BT"/>
          <w:sz w:val="24"/>
          <w:szCs w:val="24"/>
        </w:rPr>
        <w:t xml:space="preserve"> second place, only the teams tied will spell in the overtime.  </w:t>
      </w:r>
    </w:p>
    <w:p w14:paraId="4102C048" w14:textId="77777777" w:rsidR="00627229" w:rsidRDefault="00627229">
      <w:pPr>
        <w:autoSpaceDE w:val="0"/>
        <w:autoSpaceDN w:val="0"/>
        <w:adjustRightInd w:val="0"/>
        <w:spacing w:after="0" w:line="240" w:lineRule="auto"/>
        <w:rPr>
          <w:rFonts w:ascii="Charter BT" w:hAnsi="Charter BT"/>
          <w:sz w:val="24"/>
          <w:szCs w:val="24"/>
        </w:rPr>
      </w:pPr>
    </w:p>
    <w:p w14:paraId="219763EC"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10.</w:t>
      </w:r>
      <w:r>
        <w:rPr>
          <w:rFonts w:ascii="Charter BT" w:hAnsi="Charter BT"/>
          <w:sz w:val="24"/>
          <w:szCs w:val="24"/>
        </w:rPr>
        <w:t xml:space="preserve">  Each team shall select its own contestant for the overtime period.</w:t>
      </w:r>
    </w:p>
    <w:p w14:paraId="47E11F70" w14:textId="77777777" w:rsidR="00627229" w:rsidRDefault="00627229">
      <w:pPr>
        <w:autoSpaceDE w:val="0"/>
        <w:autoSpaceDN w:val="0"/>
        <w:adjustRightInd w:val="0"/>
        <w:spacing w:after="0" w:line="240" w:lineRule="auto"/>
        <w:rPr>
          <w:rFonts w:ascii="Charter BT" w:hAnsi="Charter BT"/>
          <w:sz w:val="24"/>
          <w:szCs w:val="24"/>
        </w:rPr>
      </w:pPr>
    </w:p>
    <w:p w14:paraId="227FE933"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11.</w:t>
      </w:r>
      <w:r>
        <w:rPr>
          <w:rFonts w:ascii="Charter BT" w:hAnsi="Charter BT"/>
          <w:sz w:val="24"/>
          <w:szCs w:val="24"/>
        </w:rPr>
        <w:t xml:space="preserve">  Overtime period will last </w:t>
      </w:r>
      <w:r>
        <w:rPr>
          <w:rFonts w:ascii="Charter BT" w:hAnsi="Charter BT"/>
          <w:b/>
          <w:bCs/>
          <w:sz w:val="24"/>
          <w:szCs w:val="24"/>
        </w:rPr>
        <w:t>10</w:t>
      </w:r>
      <w:r>
        <w:rPr>
          <w:rFonts w:ascii="Charter BT" w:hAnsi="Charter BT"/>
          <w:sz w:val="24"/>
          <w:szCs w:val="24"/>
        </w:rPr>
        <w:t xml:space="preserve"> words per contestant.  A new column will be drawn from the county spelling list for use in the overtime.  If there still is a tie after the first overtime period, those tied will spell 10 words each again, continuing down the selected column.  This procedure will be repeated until the tie is broken.  After each </w:t>
      </w:r>
      <w:r>
        <w:rPr>
          <w:rFonts w:ascii="Charter BT" w:hAnsi="Charter BT"/>
          <w:b/>
          <w:bCs/>
          <w:sz w:val="24"/>
          <w:szCs w:val="24"/>
        </w:rPr>
        <w:t>10</w:t>
      </w:r>
      <w:r>
        <w:rPr>
          <w:rFonts w:ascii="Charter BT" w:hAnsi="Charter BT"/>
          <w:sz w:val="24"/>
          <w:szCs w:val="24"/>
        </w:rPr>
        <w:t xml:space="preserve"> word per speller overtime, the number of correct spellings will be tabulated for the purpose of scoring.</w:t>
      </w:r>
    </w:p>
    <w:p w14:paraId="20221761" w14:textId="77777777" w:rsidR="00627229" w:rsidRDefault="00627229">
      <w:pPr>
        <w:autoSpaceDE w:val="0"/>
        <w:autoSpaceDN w:val="0"/>
        <w:adjustRightInd w:val="0"/>
        <w:spacing w:after="0" w:line="240" w:lineRule="auto"/>
        <w:rPr>
          <w:rFonts w:ascii="Charter BT" w:hAnsi="Charter BT"/>
          <w:sz w:val="24"/>
          <w:szCs w:val="24"/>
        </w:rPr>
      </w:pPr>
    </w:p>
    <w:p w14:paraId="56E7B383"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12.</w:t>
      </w:r>
      <w:r>
        <w:rPr>
          <w:rFonts w:ascii="Charter BT" w:hAnsi="Charter BT"/>
          <w:sz w:val="24"/>
          <w:szCs w:val="24"/>
        </w:rPr>
        <w:t xml:space="preserve">  Words will come from the Vermilion County word list.</w:t>
      </w:r>
    </w:p>
    <w:p w14:paraId="11DE892D" w14:textId="77777777" w:rsidR="00627229" w:rsidRDefault="00627229">
      <w:pPr>
        <w:autoSpaceDE w:val="0"/>
        <w:autoSpaceDN w:val="0"/>
        <w:adjustRightInd w:val="0"/>
        <w:spacing w:after="0" w:line="240" w:lineRule="auto"/>
        <w:rPr>
          <w:rFonts w:ascii="Charter BT" w:hAnsi="Charter BT"/>
          <w:sz w:val="24"/>
          <w:szCs w:val="24"/>
        </w:rPr>
      </w:pPr>
      <w:bookmarkStart w:id="0" w:name="_GoBack"/>
    </w:p>
    <w:bookmarkEnd w:id="0"/>
    <w:p w14:paraId="21413BFF"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13.</w:t>
      </w:r>
      <w:r>
        <w:rPr>
          <w:rFonts w:ascii="Charter BT" w:hAnsi="Charter BT"/>
          <w:sz w:val="24"/>
          <w:szCs w:val="24"/>
        </w:rPr>
        <w:t xml:space="preserve">  Decisions of the judges will be final.</w:t>
      </w:r>
    </w:p>
    <w:p w14:paraId="5EA76566" w14:textId="77777777" w:rsidR="00627229" w:rsidRDefault="00627229">
      <w:pPr>
        <w:autoSpaceDE w:val="0"/>
        <w:autoSpaceDN w:val="0"/>
        <w:adjustRightInd w:val="0"/>
        <w:spacing w:after="0" w:line="240" w:lineRule="auto"/>
        <w:rPr>
          <w:rFonts w:ascii="Charter BT" w:hAnsi="Charter BT"/>
          <w:sz w:val="24"/>
          <w:szCs w:val="24"/>
        </w:rPr>
      </w:pPr>
    </w:p>
    <w:p w14:paraId="56E9E9FF"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lastRenderedPageBreak/>
        <w:t>14.</w:t>
      </w:r>
      <w:r>
        <w:rPr>
          <w:rFonts w:ascii="Charter BT" w:hAnsi="Charter BT"/>
          <w:sz w:val="24"/>
          <w:szCs w:val="24"/>
        </w:rPr>
        <w:t xml:space="preserve">  The pronouncer may verify a different pronunciation.  The speller </w:t>
      </w:r>
      <w:r>
        <w:rPr>
          <w:rFonts w:ascii="Charter BT" w:hAnsi="Charter BT"/>
          <w:b/>
          <w:bCs/>
          <w:sz w:val="24"/>
          <w:szCs w:val="24"/>
          <w:u w:val="single"/>
        </w:rPr>
        <w:t>must</w:t>
      </w:r>
      <w:r>
        <w:rPr>
          <w:rFonts w:ascii="Charter BT" w:hAnsi="Charter BT"/>
          <w:sz w:val="24"/>
          <w:szCs w:val="24"/>
        </w:rPr>
        <w:t xml:space="preserve"> ask if there is an alternative pronunciation and </w:t>
      </w:r>
      <w:r>
        <w:rPr>
          <w:rFonts w:ascii="Charter BT" w:hAnsi="Charter BT"/>
          <w:b/>
          <w:bCs/>
          <w:sz w:val="24"/>
          <w:szCs w:val="24"/>
          <w:u w:val="single"/>
        </w:rPr>
        <w:t>give</w:t>
      </w:r>
      <w:r>
        <w:rPr>
          <w:rFonts w:ascii="Charter BT" w:hAnsi="Charter BT"/>
          <w:sz w:val="24"/>
          <w:szCs w:val="24"/>
        </w:rPr>
        <w:t xml:space="preserve"> that pronunciation.  The pronouncer shall verify only the requested pronunciation.  </w:t>
      </w:r>
    </w:p>
    <w:p w14:paraId="66C2C3B6" w14:textId="77777777" w:rsidR="00627229" w:rsidRDefault="00627229">
      <w:pPr>
        <w:autoSpaceDE w:val="0"/>
        <w:autoSpaceDN w:val="0"/>
        <w:adjustRightInd w:val="0"/>
        <w:spacing w:after="0" w:line="240" w:lineRule="auto"/>
        <w:rPr>
          <w:rFonts w:ascii="Charter BT" w:hAnsi="Charter BT"/>
          <w:sz w:val="24"/>
          <w:szCs w:val="24"/>
        </w:rPr>
      </w:pPr>
    </w:p>
    <w:p w14:paraId="58DB026B" w14:textId="77777777" w:rsidR="00627229" w:rsidRDefault="00627229">
      <w:pPr>
        <w:autoSpaceDE w:val="0"/>
        <w:autoSpaceDN w:val="0"/>
        <w:adjustRightInd w:val="0"/>
        <w:spacing w:after="0" w:line="240" w:lineRule="auto"/>
        <w:rPr>
          <w:rFonts w:ascii="Charter BT" w:hAnsi="Charter BT"/>
          <w:sz w:val="24"/>
          <w:szCs w:val="24"/>
        </w:rPr>
      </w:pPr>
      <w:r>
        <w:rPr>
          <w:rFonts w:ascii="Charter BT" w:hAnsi="Charter BT"/>
          <w:b/>
          <w:bCs/>
          <w:sz w:val="24"/>
          <w:szCs w:val="24"/>
        </w:rPr>
        <w:t xml:space="preserve">15.  </w:t>
      </w:r>
      <w:r>
        <w:rPr>
          <w:rFonts w:ascii="Charter BT" w:hAnsi="Charter BT"/>
          <w:sz w:val="24"/>
          <w:szCs w:val="24"/>
        </w:rPr>
        <w:t xml:space="preserve">This contest is an </w:t>
      </w:r>
      <w:r>
        <w:rPr>
          <w:rFonts w:ascii="Charter BT" w:hAnsi="Charter BT"/>
          <w:b/>
          <w:bCs/>
          <w:sz w:val="24"/>
          <w:szCs w:val="24"/>
          <w:u w:val="single"/>
        </w:rPr>
        <w:t>oral contest</w:t>
      </w:r>
      <w:r>
        <w:rPr>
          <w:rFonts w:ascii="Charter BT" w:hAnsi="Charter BT"/>
          <w:sz w:val="24"/>
          <w:szCs w:val="24"/>
        </w:rPr>
        <w:t>.  No writing materials will be allowed at the contestant table. No use in sentences or definitions may be given by the pronouncer.</w:t>
      </w:r>
    </w:p>
    <w:p w14:paraId="64F8B2E3" w14:textId="77777777" w:rsidR="00627229" w:rsidRDefault="00627229">
      <w:pPr>
        <w:autoSpaceDE w:val="0"/>
        <w:autoSpaceDN w:val="0"/>
        <w:adjustRightInd w:val="0"/>
        <w:spacing w:after="0" w:line="240" w:lineRule="auto"/>
        <w:rPr>
          <w:rFonts w:ascii="Charter BT" w:hAnsi="Charter BT"/>
          <w:sz w:val="24"/>
          <w:szCs w:val="24"/>
        </w:rPr>
      </w:pPr>
    </w:p>
    <w:p w14:paraId="33F39D82" w14:textId="4F2590DE" w:rsidR="00627229" w:rsidRDefault="00627229">
      <w:pPr>
        <w:autoSpaceDE w:val="0"/>
        <w:autoSpaceDN w:val="0"/>
        <w:adjustRightInd w:val="0"/>
        <w:spacing w:after="0" w:line="240" w:lineRule="auto"/>
        <w:rPr>
          <w:rFonts w:ascii="Charter BT" w:hAnsi="Charter BT"/>
          <w:sz w:val="24"/>
          <w:szCs w:val="24"/>
        </w:rPr>
      </w:pPr>
      <w:r>
        <w:rPr>
          <w:rFonts w:ascii="Charter BT" w:hAnsi="Charter BT"/>
          <w:sz w:val="24"/>
          <w:szCs w:val="24"/>
        </w:rPr>
        <w:t xml:space="preserve">Any questions should be directed to </w:t>
      </w:r>
      <w:r w:rsidR="007A2247">
        <w:rPr>
          <w:rFonts w:ascii="Charter BT" w:hAnsi="Charter BT"/>
          <w:sz w:val="24"/>
          <w:szCs w:val="24"/>
        </w:rPr>
        <w:t xml:space="preserve">Aaron </w:t>
      </w:r>
      <w:proofErr w:type="spellStart"/>
      <w:r w:rsidR="007A2247">
        <w:rPr>
          <w:rFonts w:ascii="Charter BT" w:hAnsi="Charter BT"/>
          <w:sz w:val="24"/>
          <w:szCs w:val="24"/>
        </w:rPr>
        <w:t>Hird</w:t>
      </w:r>
      <w:proofErr w:type="spellEnd"/>
      <w:r>
        <w:rPr>
          <w:rFonts w:ascii="Charter BT" w:hAnsi="Charter BT"/>
          <w:sz w:val="24"/>
          <w:szCs w:val="24"/>
        </w:rPr>
        <w:t xml:space="preserve"> at the Regional Office of Education (431-2668).</w:t>
      </w:r>
    </w:p>
    <w:p w14:paraId="23EE6569" w14:textId="77777777" w:rsidR="00627229" w:rsidRDefault="00627229">
      <w:pPr>
        <w:autoSpaceDE w:val="0"/>
        <w:autoSpaceDN w:val="0"/>
        <w:adjustRightInd w:val="0"/>
        <w:spacing w:after="0" w:line="240" w:lineRule="auto"/>
        <w:rPr>
          <w:rFonts w:ascii="Charter BT" w:hAnsi="Charter BT"/>
          <w:sz w:val="24"/>
          <w:szCs w:val="24"/>
        </w:rPr>
      </w:pPr>
    </w:p>
    <w:p w14:paraId="0BB5372D" w14:textId="77777777" w:rsidR="00627229" w:rsidRDefault="00627229">
      <w:pPr>
        <w:autoSpaceDE w:val="0"/>
        <w:autoSpaceDN w:val="0"/>
        <w:adjustRightInd w:val="0"/>
        <w:spacing w:after="0" w:line="240" w:lineRule="auto"/>
        <w:rPr>
          <w:rFonts w:ascii="Charter BT" w:hAnsi="Charter BT"/>
          <w:sz w:val="24"/>
          <w:szCs w:val="24"/>
        </w:rPr>
      </w:pPr>
    </w:p>
    <w:p w14:paraId="42127E82" w14:textId="77777777" w:rsidR="00627229" w:rsidRDefault="00627229">
      <w:pPr>
        <w:rPr>
          <w:sz w:val="24"/>
        </w:rPr>
      </w:pPr>
    </w:p>
    <w:sectPr w:rsidR="00627229">
      <w:pgSz w:w="12242" w:h="15842"/>
      <w:pgMar w:top="1440" w:right="720" w:bottom="1512" w:left="720" w:header="720" w:footer="15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harter BT">
    <w:altName w:val="Calibri"/>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16563"/>
    <w:multiLevelType w:val="hybridMultilevel"/>
    <w:tmpl w:val="56AEAD8E"/>
    <w:lvl w:ilvl="0" w:tplc="953E13E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4A"/>
    <w:rsid w:val="00203060"/>
    <w:rsid w:val="00333643"/>
    <w:rsid w:val="005A1E82"/>
    <w:rsid w:val="00627229"/>
    <w:rsid w:val="007A2247"/>
    <w:rsid w:val="00971E0D"/>
    <w:rsid w:val="00A4324A"/>
    <w:rsid w:val="00B42806"/>
    <w:rsid w:val="00B8268F"/>
    <w:rsid w:val="00D92634"/>
    <w:rsid w:val="00F30A80"/>
    <w:rsid w:val="00F7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63BD"/>
  <w15:docId w15:val="{48C1CF12-3C96-441F-839E-704B02C8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spacing w:after="0" w:line="240" w:lineRule="auto"/>
      <w:jc w:val="center"/>
    </w:pPr>
    <w:rPr>
      <w:rFonts w:ascii="Charter BT" w:hAnsi="Charter BT"/>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2011 Team Spelling Rules</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Team Spelling Rules</dc:title>
  <dc:creator>mmetzen</dc:creator>
  <cp:lastModifiedBy>Courtney Dudley</cp:lastModifiedBy>
  <cp:revision>2</cp:revision>
  <dcterms:created xsi:type="dcterms:W3CDTF">2020-12-09T21:43:00Z</dcterms:created>
  <dcterms:modified xsi:type="dcterms:W3CDTF">2020-12-09T21:43:00Z</dcterms:modified>
</cp:coreProperties>
</file>