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0ED3" w:rsidRDefault="00080ED3"/>
    <w:p w:rsidR="00D806B1" w:rsidRDefault="00D806B1"/>
    <w:p w:rsidR="00D806B1" w:rsidRDefault="00D806B1"/>
    <w:p w:rsidR="00D806B1" w:rsidRDefault="00D806B1" w:rsidP="00D806B1">
      <w:pPr>
        <w:jc w:val="center"/>
      </w:pPr>
      <w:r>
        <w:t xml:space="preserve">Piggott School District </w:t>
      </w:r>
    </w:p>
    <w:p w:rsidR="00D806B1" w:rsidRDefault="00D806B1" w:rsidP="00D806B1">
      <w:pPr>
        <w:jc w:val="center"/>
      </w:pPr>
      <w:r>
        <w:t>Annual Report to the Public</w:t>
      </w:r>
    </w:p>
    <w:p w:rsidR="00FF7211" w:rsidRDefault="00FF7211" w:rsidP="00D806B1">
      <w:pPr>
        <w:jc w:val="center"/>
      </w:pPr>
      <w:r>
        <w:t>September 8, 2020</w:t>
      </w:r>
      <w:bookmarkStart w:id="0" w:name="_GoBack"/>
      <w:bookmarkEnd w:id="0"/>
    </w:p>
    <w:p w:rsidR="00D806B1" w:rsidRDefault="00D806B1" w:rsidP="00D806B1">
      <w:pPr>
        <w:jc w:val="center"/>
      </w:pPr>
    </w:p>
    <w:p w:rsidR="00D806B1" w:rsidRDefault="00D806B1" w:rsidP="00D806B1">
      <w:pPr>
        <w:rPr>
          <w:b/>
        </w:rPr>
      </w:pPr>
      <w:r>
        <w:rPr>
          <w:b/>
        </w:rPr>
        <w:t>District Information:</w:t>
      </w:r>
    </w:p>
    <w:p w:rsidR="00D806B1" w:rsidRDefault="00D806B1" w:rsidP="00D806B1">
      <w:pPr>
        <w:rPr>
          <w:b/>
        </w:rPr>
      </w:pPr>
      <w:r>
        <w:rPr>
          <w:b/>
        </w:rPr>
        <w:t>Millage Rate: 35.44</w:t>
      </w:r>
    </w:p>
    <w:p w:rsidR="00D806B1" w:rsidRDefault="00D806B1" w:rsidP="00D806B1">
      <w:pPr>
        <w:rPr>
          <w:b/>
        </w:rPr>
      </w:pPr>
      <w:r>
        <w:rPr>
          <w:b/>
        </w:rPr>
        <w:t>Certified Staff: 73.5</w:t>
      </w:r>
    </w:p>
    <w:p w:rsidR="00D806B1" w:rsidRDefault="00D806B1" w:rsidP="00D806B1">
      <w:pPr>
        <w:rPr>
          <w:b/>
        </w:rPr>
      </w:pPr>
      <w:r>
        <w:rPr>
          <w:b/>
        </w:rPr>
        <w:t>Classified Staff: 53</w:t>
      </w:r>
    </w:p>
    <w:p w:rsidR="00D806B1" w:rsidRDefault="00D806B1" w:rsidP="00D806B1">
      <w:pPr>
        <w:rPr>
          <w:b/>
        </w:rPr>
      </w:pPr>
      <w:r>
        <w:rPr>
          <w:b/>
        </w:rPr>
        <w:t>Free/Reduced Lunch: 5</w:t>
      </w:r>
      <w:r w:rsidR="00F96DE4">
        <w:rPr>
          <w:b/>
        </w:rPr>
        <w:t>0%</w:t>
      </w:r>
    </w:p>
    <w:p w:rsidR="00D806B1" w:rsidRDefault="00D806B1" w:rsidP="00D806B1">
      <w:pPr>
        <w:rPr>
          <w:b/>
        </w:rPr>
      </w:pPr>
    </w:p>
    <w:p w:rsidR="00D806B1" w:rsidRDefault="00D806B1" w:rsidP="00D806B1">
      <w:pPr>
        <w:rPr>
          <w:b/>
        </w:rPr>
      </w:pPr>
    </w:p>
    <w:p w:rsidR="00D806B1" w:rsidRDefault="00D806B1" w:rsidP="00D806B1">
      <w:pPr>
        <w:rPr>
          <w:b/>
        </w:rPr>
      </w:pPr>
      <w:r>
        <w:rPr>
          <w:b/>
        </w:rPr>
        <w:t>School Choice</w:t>
      </w:r>
    </w:p>
    <w:p w:rsidR="00D806B1" w:rsidRPr="00D806B1" w:rsidRDefault="00D806B1" w:rsidP="00D806B1">
      <w:r>
        <w:t xml:space="preserve">Piggott School District Participants in school choice.  (Applications must be submitted by May 1 of each </w:t>
      </w:r>
      <w:proofErr w:type="gramStart"/>
      <w:r>
        <w:t>year</w:t>
      </w:r>
      <w:proofErr w:type="gramEnd"/>
      <w:r>
        <w:t>.)</w:t>
      </w:r>
    </w:p>
    <w:p w:rsidR="00D806B1" w:rsidRDefault="00D806B1" w:rsidP="00D806B1">
      <w:pPr>
        <w:rPr>
          <w:b/>
        </w:rPr>
      </w:pPr>
      <w:r>
        <w:rPr>
          <w:b/>
        </w:rPr>
        <w:t>Act Aspire</w:t>
      </w:r>
    </w:p>
    <w:p w:rsidR="00D806B1" w:rsidRPr="00D806B1" w:rsidRDefault="00D806B1" w:rsidP="00D806B1">
      <w:r w:rsidRPr="00D806B1">
        <w:t>Principals will discuss scores</w:t>
      </w:r>
    </w:p>
    <w:p w:rsidR="00D806B1" w:rsidRDefault="00D806B1" w:rsidP="00D806B1">
      <w:pPr>
        <w:rPr>
          <w:b/>
        </w:rPr>
      </w:pPr>
      <w:r>
        <w:rPr>
          <w:b/>
        </w:rPr>
        <w:t>Accreditation</w:t>
      </w:r>
    </w:p>
    <w:p w:rsidR="00D806B1" w:rsidRPr="00D806B1" w:rsidRDefault="00D806B1" w:rsidP="00D806B1">
      <w:r>
        <w:t>Elementary k-6</w:t>
      </w:r>
      <w:r w:rsidRPr="00D806B1">
        <w:t xml:space="preserve"> High School 7-12 are fully accredited </w:t>
      </w:r>
    </w:p>
    <w:p w:rsidR="00D806B1" w:rsidRDefault="00D806B1" w:rsidP="00D806B1">
      <w:pPr>
        <w:rPr>
          <w:b/>
        </w:rPr>
      </w:pPr>
      <w:r>
        <w:rPr>
          <w:b/>
        </w:rPr>
        <w:t>Enrollment</w:t>
      </w:r>
    </w:p>
    <w:p w:rsidR="00F96DE4" w:rsidRPr="00F96DE4" w:rsidRDefault="00F96DE4" w:rsidP="00D806B1">
      <w:r w:rsidRPr="00F96DE4">
        <w:t>799</w:t>
      </w:r>
    </w:p>
    <w:p w:rsidR="00D806B1" w:rsidRDefault="00D806B1" w:rsidP="00D806B1">
      <w:pPr>
        <w:rPr>
          <w:b/>
        </w:rPr>
      </w:pPr>
    </w:p>
    <w:p w:rsidR="00D806B1" w:rsidRDefault="00D806B1" w:rsidP="00D806B1">
      <w:pPr>
        <w:rPr>
          <w:b/>
        </w:rPr>
      </w:pPr>
      <w:r>
        <w:rPr>
          <w:b/>
        </w:rPr>
        <w:t>Gifted and Talented Report</w:t>
      </w:r>
    </w:p>
    <w:p w:rsidR="00D806B1" w:rsidRDefault="001D4DD2" w:rsidP="00D806B1">
      <w:pPr>
        <w:rPr>
          <w:b/>
        </w:rPr>
      </w:pPr>
      <w:r>
        <w:rPr>
          <w:b/>
        </w:rPr>
        <w:t>3</w:t>
      </w:r>
      <w:r w:rsidR="00D806B1">
        <w:rPr>
          <w:b/>
        </w:rPr>
        <w:t>-6</w:t>
      </w:r>
      <w:r>
        <w:rPr>
          <w:b/>
        </w:rPr>
        <w:t xml:space="preserve">    26 students</w:t>
      </w:r>
    </w:p>
    <w:p w:rsidR="00D806B1" w:rsidRDefault="00D806B1" w:rsidP="00D806B1">
      <w:pPr>
        <w:rPr>
          <w:b/>
        </w:rPr>
      </w:pPr>
      <w:r>
        <w:rPr>
          <w:b/>
        </w:rPr>
        <w:t>7-12</w:t>
      </w:r>
      <w:r w:rsidR="001D4DD2">
        <w:rPr>
          <w:b/>
        </w:rPr>
        <w:t xml:space="preserve">    44 students</w:t>
      </w:r>
    </w:p>
    <w:p w:rsidR="00D806B1" w:rsidRDefault="00D806B1" w:rsidP="00D806B1">
      <w:pPr>
        <w:rPr>
          <w:b/>
        </w:rPr>
      </w:pPr>
    </w:p>
    <w:p w:rsidR="00BB5122" w:rsidRDefault="00BB5122" w:rsidP="00D806B1">
      <w:pPr>
        <w:rPr>
          <w:b/>
        </w:rPr>
      </w:pPr>
    </w:p>
    <w:p w:rsidR="00BB5122" w:rsidRDefault="00BB5122" w:rsidP="00D806B1">
      <w:pPr>
        <w:rPr>
          <w:b/>
        </w:rPr>
      </w:pPr>
    </w:p>
    <w:p w:rsidR="00BB5122" w:rsidRDefault="00BB5122" w:rsidP="00D806B1">
      <w:pPr>
        <w:rPr>
          <w:b/>
        </w:rPr>
      </w:pPr>
    </w:p>
    <w:p w:rsidR="00BB5122" w:rsidRDefault="00BB5122" w:rsidP="00BB5122">
      <w:pPr>
        <w:jc w:val="center"/>
        <w:rPr>
          <w:b/>
        </w:rPr>
      </w:pPr>
      <w:r>
        <w:rPr>
          <w:b/>
        </w:rPr>
        <w:t>Federal Funds</w:t>
      </w:r>
    </w:p>
    <w:p w:rsidR="00BB5122" w:rsidRDefault="00BB5122" w:rsidP="00BB5122">
      <w:pPr>
        <w:rPr>
          <w:b/>
        </w:rPr>
      </w:pPr>
      <w:r>
        <w:rPr>
          <w:b/>
        </w:rPr>
        <w:t>Title I – Part A</w:t>
      </w:r>
    </w:p>
    <w:p w:rsidR="00BB5122" w:rsidRDefault="00BB5122" w:rsidP="00BB5122">
      <w:r>
        <w:t>The largest program of federal aid for Elementary and Secondary Education. This year’s preliminary allocation amount is $180345.08.  This is a decrease of $1716.76.</w:t>
      </w:r>
    </w:p>
    <w:p w:rsidR="00BB5122" w:rsidRDefault="00BB5122" w:rsidP="00BB5122">
      <w:r>
        <w:t>Most of Title I funds are used for salaries and benefits for:                       (FTE – Full Time Equivalency)</w:t>
      </w:r>
    </w:p>
    <w:p w:rsidR="00BB5122" w:rsidRDefault="00BB5122" w:rsidP="00BB5122">
      <w:pPr>
        <w:pStyle w:val="ListParagraph"/>
        <w:numPr>
          <w:ilvl w:val="0"/>
          <w:numId w:val="1"/>
        </w:numPr>
      </w:pPr>
      <w:r>
        <w:t>Ready Recovery Specialist (1.0 FTE)</w:t>
      </w:r>
    </w:p>
    <w:p w:rsidR="00BB5122" w:rsidRDefault="00BB5122" w:rsidP="00BB5122">
      <w:pPr>
        <w:pStyle w:val="ListParagraph"/>
        <w:numPr>
          <w:ilvl w:val="0"/>
          <w:numId w:val="1"/>
        </w:numPr>
      </w:pPr>
      <w:r>
        <w:t>Federal Programs Coordinator (.25 FTE)</w:t>
      </w:r>
    </w:p>
    <w:p w:rsidR="00BB5122" w:rsidRDefault="00BB5122" w:rsidP="00BB5122">
      <w:pPr>
        <w:pStyle w:val="ListParagraph"/>
        <w:numPr>
          <w:ilvl w:val="0"/>
          <w:numId w:val="1"/>
        </w:numPr>
      </w:pPr>
      <w:r>
        <w:t>Instructional Assistants</w:t>
      </w:r>
    </w:p>
    <w:p w:rsidR="00BB5122" w:rsidRDefault="00BB5122" w:rsidP="00BB5122">
      <w:pPr>
        <w:pStyle w:val="ListParagraph"/>
        <w:numPr>
          <w:ilvl w:val="1"/>
          <w:numId w:val="1"/>
        </w:numPr>
      </w:pPr>
      <w:r>
        <w:t xml:space="preserve">(2) at 1.0 FTE </w:t>
      </w:r>
    </w:p>
    <w:p w:rsidR="00BB5122" w:rsidRDefault="00BB5122" w:rsidP="00BB5122">
      <w:pPr>
        <w:pStyle w:val="ListParagraph"/>
        <w:numPr>
          <w:ilvl w:val="1"/>
          <w:numId w:val="1"/>
        </w:numPr>
      </w:pPr>
      <w:r>
        <w:t>(1) at .25 FTE</w:t>
      </w:r>
    </w:p>
    <w:p w:rsidR="00BB5122" w:rsidRDefault="00BB5122" w:rsidP="00BB5122">
      <w:pPr>
        <w:pStyle w:val="ListParagraph"/>
        <w:numPr>
          <w:ilvl w:val="1"/>
          <w:numId w:val="1"/>
        </w:numPr>
      </w:pPr>
      <w:r>
        <w:t>(1) at .5068 FTE</w:t>
      </w:r>
    </w:p>
    <w:p w:rsidR="00BB5122" w:rsidRDefault="00BB5122" w:rsidP="00BB5122">
      <w:pPr>
        <w:pStyle w:val="ListParagraph"/>
        <w:numPr>
          <w:ilvl w:val="0"/>
          <w:numId w:val="2"/>
        </w:numPr>
      </w:pPr>
      <w:r>
        <w:t xml:space="preserve">The remaining funds are used for supplemental materials and supplies for teachers and their classrooms, parental involvement activities and homeless students that meet the federal requirements and guidelines. </w:t>
      </w:r>
    </w:p>
    <w:p w:rsidR="00BB5122" w:rsidRPr="00BB5122" w:rsidRDefault="00BB5122" w:rsidP="00BB5122">
      <w:pPr>
        <w:ind w:left="360"/>
      </w:pPr>
    </w:p>
    <w:p w:rsidR="00BB5122" w:rsidRDefault="00BB5122" w:rsidP="00BB5122">
      <w:pPr>
        <w:rPr>
          <w:b/>
        </w:rPr>
      </w:pPr>
      <w:r>
        <w:rPr>
          <w:b/>
        </w:rPr>
        <w:t>Title II-A</w:t>
      </w:r>
    </w:p>
    <w:p w:rsidR="00C04822" w:rsidRDefault="00BB5122" w:rsidP="00BB5122">
      <w:r w:rsidRPr="00BB5122">
        <w:t>Known</w:t>
      </w:r>
      <w:r>
        <w:t xml:space="preserve"> as the “Improving Teacher Quality Grant”.  These funds have been transferred to Title I. This year’s preliminary allocation amount is $28301.81.  This is an increase of $1183.18</w:t>
      </w:r>
    </w:p>
    <w:p w:rsidR="00BB5122" w:rsidRPr="00BB5122" w:rsidRDefault="00BB5122" w:rsidP="00BB5122">
      <w:r>
        <w:t xml:space="preserve"> </w:t>
      </w:r>
    </w:p>
    <w:p w:rsidR="00BB5122" w:rsidRDefault="00BB5122" w:rsidP="00BB5122">
      <w:pPr>
        <w:rPr>
          <w:b/>
        </w:rPr>
      </w:pPr>
      <w:r>
        <w:rPr>
          <w:b/>
        </w:rPr>
        <w:t xml:space="preserve">Title V </w:t>
      </w:r>
      <w:r w:rsidR="00C04822">
        <w:rPr>
          <w:b/>
        </w:rPr>
        <w:t>–</w:t>
      </w:r>
      <w:r>
        <w:rPr>
          <w:b/>
        </w:rPr>
        <w:t xml:space="preserve"> State</w:t>
      </w:r>
    </w:p>
    <w:p w:rsidR="00C04822" w:rsidRPr="00C04822" w:rsidRDefault="00C04822" w:rsidP="00BB5122">
      <w:r w:rsidRPr="00C04822">
        <w:t>The Rural and Low</w:t>
      </w:r>
      <w:r>
        <w:t>- Income School Program (RLIS). These funds can be used for the same purposes as Title I-Part A and Title IIA, as well as, professional development, teacher recruitment and retention, parental involvement activities and classroom supplies for both campuses. This year’s preliminary allocation amount is $</w:t>
      </w:r>
      <w:proofErr w:type="gramStart"/>
      <w:r>
        <w:t>16,542.22  This</w:t>
      </w:r>
      <w:proofErr w:type="gramEnd"/>
      <w:r>
        <w:t xml:space="preserve"> is an increase of $1338.47. </w:t>
      </w:r>
    </w:p>
    <w:p w:rsidR="00D806B1" w:rsidRPr="00D806B1" w:rsidRDefault="00D806B1" w:rsidP="00D806B1">
      <w:pPr>
        <w:rPr>
          <w:b/>
        </w:rPr>
      </w:pPr>
    </w:p>
    <w:sectPr w:rsidR="00D806B1" w:rsidRPr="00D806B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F2ED6"/>
    <w:multiLevelType w:val="hybridMultilevel"/>
    <w:tmpl w:val="17E045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EE3B87"/>
    <w:multiLevelType w:val="hybridMultilevel"/>
    <w:tmpl w:val="E00011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6B1"/>
    <w:rsid w:val="00080ED3"/>
    <w:rsid w:val="001D4DD2"/>
    <w:rsid w:val="00BB5122"/>
    <w:rsid w:val="00C04822"/>
    <w:rsid w:val="00D806B1"/>
    <w:rsid w:val="00F96DE4"/>
    <w:rsid w:val="00FF7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A5E6A"/>
  <w15:chartTrackingRefBased/>
  <w15:docId w15:val="{94578ED8-4472-4F04-BD11-EFA17EB31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B51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12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B51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Piggot School District</Company>
  <LinksUpToDate>false</LinksUpToDate>
  <CharactersWithSpaces>1754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Reagan</dc:creator>
  <cp:keywords/>
  <dc:description/>
  <cp:lastModifiedBy>Faith Conley</cp:lastModifiedBy>
  <cp:revision>2</cp:revision>
  <cp:lastPrinted>2020-11-16T19:47:00Z</cp:lastPrinted>
  <dcterms:created xsi:type="dcterms:W3CDTF">2020-12-03T18:16:00Z</dcterms:created>
  <dcterms:modified xsi:type="dcterms:W3CDTF">2020-12-03T18:16:00Z</dcterms:modified>
</cp:coreProperties>
</file>