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09650" cy="1171575"/>
            <wp:effectExtent l="0" t="0" r="0" b="9525"/>
            <wp:wrapSquare wrapText="bothSides"/>
            <wp:docPr id="1" name="Picture 1" descr="logo-4078edf8ecedb74ed31f2530ade601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4078edf8ecedb74ed31f2530ade601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253" w:rsidRPr="00861062" w:rsidRDefault="00DE1253" w:rsidP="00DE1253">
      <w:pPr>
        <w:ind w:left="1440"/>
        <w:rPr>
          <w:rFonts w:ascii="Times New Roman" w:hAnsi="Times New Roman"/>
          <w:sz w:val="24"/>
          <w:szCs w:val="24"/>
        </w:rPr>
      </w:pPr>
      <w:r w:rsidRPr="00861062">
        <w:rPr>
          <w:rFonts w:ascii="Oxygen" w:hAnsi="Oxygen"/>
          <w:sz w:val="56"/>
          <w:szCs w:val="56"/>
        </w:rPr>
        <w:t>Sharon City School District</w:t>
      </w:r>
    </w:p>
    <w:p w:rsidR="00DE1253" w:rsidRPr="00861062" w:rsidRDefault="00DE1253" w:rsidP="00DE1253">
      <w:pPr>
        <w:rPr>
          <w:rFonts w:ascii="Oxygen" w:hAnsi="Oxygen"/>
          <w:sz w:val="36"/>
          <w:szCs w:val="36"/>
        </w:rPr>
      </w:pPr>
      <w:r>
        <w:rPr>
          <w:rFonts w:ascii="Oxygen" w:hAnsi="Oxygen"/>
          <w:sz w:val="36"/>
          <w:szCs w:val="36"/>
        </w:rPr>
        <w:tab/>
      </w:r>
      <w:r w:rsidRPr="00861062">
        <w:rPr>
          <w:rFonts w:ascii="Oxygen" w:hAnsi="Oxygen"/>
          <w:sz w:val="36"/>
          <w:szCs w:val="36"/>
        </w:rPr>
        <w:t>Office of the Superintendent</w:t>
      </w: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December 2, 2020</w:t>
      </w: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Dear Sharon City School District Parents and Friends,</w:t>
      </w: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Sharon City School District will continue to operate in a virtual learning model through January 4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>, 2021. Holiday schedules will remain the same. </w:t>
      </w: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While transmission rates </w:t>
      </w:r>
      <w:r>
        <w:rPr>
          <w:rFonts w:ascii="Arial" w:eastAsia="Times New Roman" w:hAnsi="Arial" w:cs="Arial"/>
          <w:color w:val="000000"/>
          <w:sz w:val="24"/>
          <w:szCs w:val="24"/>
        </w:rPr>
        <w:t>in the schools remain low, this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decision was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made 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>based on the overwhelming impact </w:t>
      </w:r>
      <w:hyperlink r:id="rId6" w:anchor="!/vizhome/CDHCOVID-19/CDHCOVID-19Information" w:tgtFrame="_blank" w:history="1">
        <w:r w:rsidRPr="00F44E6A">
          <w:rPr>
            <w:rFonts w:ascii="Arial" w:eastAsia="Times New Roman" w:hAnsi="Arial" w:cs="Arial"/>
            <w:sz w:val="24"/>
            <w:szCs w:val="24"/>
          </w:rPr>
          <w:t>Mercer</w:t>
        </w:r>
      </w:hyperlink>
      <w:r w:rsidRPr="00F44E6A">
        <w:rPr>
          <w:rFonts w:ascii="Arial" w:eastAsia="Times New Roman" w:hAnsi="Arial" w:cs="Arial"/>
          <w:sz w:val="24"/>
          <w:szCs w:val="24"/>
        </w:rPr>
        <w:t xml:space="preserve"> County’s increasing ca</w:t>
      </w:r>
      <w:r>
        <w:rPr>
          <w:rFonts w:ascii="Arial" w:eastAsia="Times New Roman" w:hAnsi="Arial" w:cs="Arial"/>
          <w:sz w:val="24"/>
          <w:szCs w:val="24"/>
        </w:rPr>
        <w:t>s</w:t>
      </w:r>
      <w:r w:rsidRPr="00F44E6A">
        <w:rPr>
          <w:rFonts w:ascii="Arial" w:eastAsia="Times New Roman" w:hAnsi="Arial" w:cs="Arial"/>
          <w:sz w:val="24"/>
          <w:szCs w:val="24"/>
        </w:rPr>
        <w:t>es of COVID-19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> are having on school operations, including:</w:t>
      </w: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:rsidR="00F44E6A" w:rsidRPr="00F44E6A" w:rsidRDefault="00195B06" w:rsidP="00F44E6A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s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>hortage of substi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>tute teachers</w:t>
      </w:r>
    </w:p>
    <w:p w:rsidR="00F44E6A" w:rsidRPr="00F44E6A" w:rsidRDefault="00195B06" w:rsidP="00F44E6A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n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>umber of students and staff who are quarantined</w:t>
      </w:r>
    </w:p>
    <w:p w:rsidR="00F44E6A" w:rsidRPr="00F44E6A" w:rsidRDefault="00F44E6A" w:rsidP="00F44E6A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F44E6A">
        <w:rPr>
          <w:rFonts w:ascii="Arial" w:eastAsia="Times New Roman" w:hAnsi="Arial" w:cs="Arial"/>
          <w:color w:val="000000"/>
          <w:sz w:val="24"/>
          <w:szCs w:val="24"/>
        </w:rPr>
        <w:t>Inconsistent learning due to large number of students and staff who are quarantined</w:t>
      </w:r>
    </w:p>
    <w:p w:rsidR="00F44E6A" w:rsidRPr="00F44E6A" w:rsidRDefault="00F44E6A" w:rsidP="00F44E6A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F44E6A">
        <w:rPr>
          <w:rFonts w:ascii="Arial" w:eastAsia="Times New Roman" w:hAnsi="Arial" w:cs="Arial"/>
          <w:color w:val="000000"/>
          <w:sz w:val="24"/>
          <w:szCs w:val="24"/>
        </w:rPr>
        <w:t>Capacity of teaching staff to sustain in-person teaching, virtual teaching and providing instructional support for students not attending</w:t>
      </w:r>
    </w:p>
    <w:p w:rsidR="00F44E6A" w:rsidRPr="00F44E6A" w:rsidRDefault="00F44E6A" w:rsidP="00F44E6A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Capacity of </w:t>
      </w:r>
      <w:r>
        <w:rPr>
          <w:rFonts w:ascii="Arial" w:eastAsia="Times New Roman" w:hAnsi="Arial" w:cs="Arial"/>
          <w:color w:val="000000"/>
          <w:sz w:val="24"/>
          <w:szCs w:val="24"/>
        </w:rPr>
        <w:t>our nursing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staff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monitor both day-to-day needs and COVID-19 cases.</w:t>
      </w:r>
    </w:p>
    <w:p w:rsidR="00F44E6A" w:rsidRPr="00F44E6A" w:rsidRDefault="00F44E6A" w:rsidP="00F44E6A">
      <w:pPr>
        <w:numPr>
          <w:ilvl w:val="0"/>
          <w:numId w:val="2"/>
        </w:numPr>
        <w:shd w:val="clear" w:color="auto" w:fill="FFFFFF"/>
        <w:ind w:left="600"/>
        <w:rPr>
          <w:rFonts w:ascii="Arial" w:eastAsia="Times New Roman" w:hAnsi="Arial" w:cs="Arial"/>
          <w:color w:val="000000"/>
          <w:sz w:val="24"/>
          <w:szCs w:val="24"/>
        </w:rPr>
      </w:pPr>
      <w:r w:rsidRPr="00F44E6A">
        <w:rPr>
          <w:rFonts w:ascii="Arial" w:eastAsia="Times New Roman" w:hAnsi="Arial" w:cs="Arial"/>
          <w:color w:val="000000"/>
          <w:sz w:val="24"/>
          <w:szCs w:val="24"/>
        </w:rPr>
        <w:t>Inability to fill vacant classified positions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effective cleaning of the buildings.</w:t>
      </w: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195B06">
        <w:rPr>
          <w:rFonts w:ascii="Arial" w:eastAsia="Times New Roman" w:hAnsi="Arial" w:cs="Arial"/>
          <w:color w:val="000000"/>
          <w:sz w:val="24"/>
          <w:szCs w:val="24"/>
        </w:rPr>
        <w:t xml:space="preserve">difficult 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decision was reached following ongoing consultation with </w:t>
      </w:r>
      <w:r>
        <w:rPr>
          <w:rFonts w:ascii="Arial" w:eastAsia="Times New Roman" w:hAnsi="Arial" w:cs="Arial"/>
          <w:color w:val="000000"/>
          <w:sz w:val="24"/>
          <w:szCs w:val="24"/>
        </w:rPr>
        <w:t>the Pennsylvania Department of Health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</w:rPr>
        <w:t>the Pennsylvania Department of Education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>, as well as</w:t>
      </w:r>
      <w:r w:rsidR="00195B06">
        <w:rPr>
          <w:rFonts w:ascii="Arial" w:eastAsia="Times New Roman" w:hAnsi="Arial" w:cs="Arial"/>
          <w:color w:val="000000"/>
          <w:sz w:val="24"/>
          <w:szCs w:val="24"/>
        </w:rPr>
        <w:t xml:space="preserve"> through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a detailed analysis of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Mercer County and City of Sharon </w:t>
      </w:r>
      <w:r w:rsidR="00195B06">
        <w:rPr>
          <w:rFonts w:ascii="Arial" w:eastAsia="Times New Roman" w:hAnsi="Arial" w:cs="Arial"/>
          <w:color w:val="000000"/>
          <w:sz w:val="24"/>
          <w:szCs w:val="24"/>
        </w:rPr>
        <w:t xml:space="preserve">COVID-19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data and the </w:t>
      </w:r>
      <w:r w:rsidRPr="00F44E6A">
        <w:rPr>
          <w:rFonts w:ascii="Arial" w:eastAsia="Times New Roman" w:hAnsi="Arial" w:cs="Arial"/>
          <w:color w:val="000000"/>
          <w:sz w:val="24"/>
          <w:szCs w:val="24"/>
        </w:rPr>
        <w:t>effects the spike in community spread of coronavirus is having on both students and staff.</w:t>
      </w:r>
    </w:p>
    <w:p w:rsidR="00F44E6A" w:rsidRPr="00F44E6A" w:rsidRDefault="00F44E6A" w:rsidP="00F44E6A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</w:p>
    <w:p w:rsidR="00F44E6A" w:rsidRDefault="00195B06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All district 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sponsored activities will 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 xml:space="preserve">remain 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>suspended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during this time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A476D">
        <w:rPr>
          <w:rFonts w:ascii="Arial" w:eastAsia="Times New Roman" w:hAnsi="Arial" w:cs="Arial"/>
          <w:color w:val="000000"/>
          <w:sz w:val="24"/>
          <w:szCs w:val="24"/>
        </w:rPr>
        <w:t xml:space="preserve">including all athletics in grades K-9.  Varsity and Junior Varsity teams may continue to practice and </w:t>
      </w:r>
      <w:r>
        <w:rPr>
          <w:rFonts w:ascii="Arial" w:eastAsia="Times New Roman" w:hAnsi="Arial" w:cs="Arial"/>
          <w:color w:val="000000"/>
          <w:sz w:val="24"/>
          <w:szCs w:val="24"/>
        </w:rPr>
        <w:t>compete in</w:t>
      </w:r>
      <w:r w:rsidR="00CA476D">
        <w:rPr>
          <w:rFonts w:ascii="Arial" w:eastAsia="Times New Roman" w:hAnsi="Arial" w:cs="Arial"/>
          <w:color w:val="000000"/>
          <w:sz w:val="24"/>
          <w:szCs w:val="24"/>
        </w:rPr>
        <w:t xml:space="preserve"> games following the strict guidelines provided by the athletic department. 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 xml:space="preserve">Administrators and 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Teachers will 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 xml:space="preserve">continue to 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work 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>with students and their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families to 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>continue our successful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 xml:space="preserve"> virtual learning</w:t>
      </w:r>
      <w:r w:rsidR="00F44E6A">
        <w:rPr>
          <w:rFonts w:ascii="Arial" w:eastAsia="Times New Roman" w:hAnsi="Arial" w:cs="Arial"/>
          <w:color w:val="000000"/>
          <w:sz w:val="24"/>
          <w:szCs w:val="24"/>
        </w:rPr>
        <w:t xml:space="preserve"> model</w:t>
      </w:r>
      <w:r w:rsidR="00F44E6A" w:rsidRPr="00F44E6A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Thank you, once again for your understanding.</w:t>
      </w: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:rsidR="00DE1253" w:rsidRDefault="00DE1253" w:rsidP="00DE1253">
      <w:pPr>
        <w:shd w:val="clear" w:color="auto" w:fill="FFFFFF"/>
        <w:spacing w:after="1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Sincerely,</w:t>
      </w:r>
    </w:p>
    <w:p w:rsidR="00DE1253" w:rsidRPr="00DE1253" w:rsidRDefault="00DE1253" w:rsidP="00DE1253">
      <w:pPr>
        <w:shd w:val="clear" w:color="auto" w:fill="FFFFFF"/>
        <w:spacing w:after="120"/>
        <w:rPr>
          <w:rFonts w:ascii="Lucida Handwriting" w:eastAsia="Times New Roman" w:hAnsi="Lucida Handwriting" w:cs="Arial"/>
          <w:color w:val="000000"/>
          <w:sz w:val="24"/>
          <w:szCs w:val="24"/>
        </w:rPr>
      </w:pPr>
      <w:r w:rsidRPr="00DE1253">
        <w:rPr>
          <w:rFonts w:ascii="Lucida Handwriting" w:eastAsia="Times New Roman" w:hAnsi="Lucida Handwriting" w:cs="Arial"/>
          <w:color w:val="000000"/>
          <w:sz w:val="24"/>
          <w:szCs w:val="24"/>
        </w:rPr>
        <w:t>Michael J. Calla</w:t>
      </w:r>
    </w:p>
    <w:p w:rsidR="00DE1253" w:rsidRDefault="00DE1253" w:rsidP="00F44E6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Michael J. Calla</w:t>
      </w:r>
    </w:p>
    <w:p w:rsidR="00AD3645" w:rsidRPr="00195B06" w:rsidRDefault="00DE1253" w:rsidP="00195B06">
      <w:pPr>
        <w:shd w:val="clear" w:color="auto" w:fill="FFFFFF"/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Superintendent</w:t>
      </w:r>
      <w:bookmarkStart w:id="0" w:name="_GoBack"/>
      <w:bookmarkEnd w:id="0"/>
    </w:p>
    <w:sectPr w:rsidR="00AD3645" w:rsidRPr="00195B06" w:rsidSect="00CF6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altName w:val="Corbel"/>
    <w:charset w:val="00"/>
    <w:family w:val="auto"/>
    <w:pitch w:val="variable"/>
    <w:sig w:usb0="A00000EF" w:usb1="4000204B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1AD"/>
    <w:multiLevelType w:val="multilevel"/>
    <w:tmpl w:val="8F14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F799C"/>
    <w:multiLevelType w:val="multilevel"/>
    <w:tmpl w:val="6CCC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4E6A"/>
    <w:rsid w:val="00195B06"/>
    <w:rsid w:val="00AD3645"/>
    <w:rsid w:val="00CA476D"/>
    <w:rsid w:val="00CF6DB8"/>
    <w:rsid w:val="00DE1253"/>
    <w:rsid w:val="00F4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tableau.com/profile/central.district.heal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Calla</dc:creator>
  <cp:lastModifiedBy>owner</cp:lastModifiedBy>
  <cp:revision>2</cp:revision>
  <dcterms:created xsi:type="dcterms:W3CDTF">2020-12-02T23:39:00Z</dcterms:created>
  <dcterms:modified xsi:type="dcterms:W3CDTF">2020-12-02T23:39:00Z</dcterms:modified>
</cp:coreProperties>
</file>