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6A" w:rsidRDefault="0037376A" w:rsidP="00F01021">
      <w:pPr>
        <w:spacing w:after="0" w:line="240" w:lineRule="auto"/>
        <w:jc w:val="center"/>
        <w:rPr>
          <w:rFonts w:ascii="Times New Roman" w:hAnsi="Times New Roman" w:cs="Times New Roman"/>
          <w:b/>
          <w:sz w:val="28"/>
          <w:szCs w:val="28"/>
        </w:rPr>
      </w:pPr>
      <w:bookmarkStart w:id="0" w:name="_GoBack"/>
      <w:bookmarkEnd w:id="0"/>
    </w:p>
    <w:p w:rsidR="0037376A" w:rsidRDefault="0037376A" w:rsidP="00F01021">
      <w:pPr>
        <w:spacing w:after="0" w:line="240" w:lineRule="auto"/>
        <w:jc w:val="center"/>
        <w:rPr>
          <w:rFonts w:ascii="Times New Roman" w:hAnsi="Times New Roman" w:cs="Times New Roman"/>
          <w:b/>
          <w:sz w:val="28"/>
          <w:szCs w:val="28"/>
        </w:rPr>
      </w:pPr>
    </w:p>
    <w:p w:rsidR="00F01021" w:rsidRDefault="00006260" w:rsidP="00F01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I</w:t>
      </w:r>
      <w:r w:rsidR="00F01021">
        <w:rPr>
          <w:rFonts w:ascii="Times New Roman" w:hAnsi="Times New Roman" w:cs="Times New Roman"/>
          <w:b/>
          <w:sz w:val="28"/>
          <w:szCs w:val="28"/>
        </w:rPr>
        <w:t xml:space="preserve"> BOONE-APACHE </w:t>
      </w:r>
      <w:r>
        <w:rPr>
          <w:rFonts w:ascii="Times New Roman" w:hAnsi="Times New Roman" w:cs="Times New Roman"/>
          <w:b/>
          <w:sz w:val="28"/>
          <w:szCs w:val="28"/>
        </w:rPr>
        <w:t>PUBLIC SCHOOL</w:t>
      </w:r>
      <w:r w:rsidR="00F01021">
        <w:rPr>
          <w:rFonts w:ascii="Times New Roman" w:hAnsi="Times New Roman" w:cs="Times New Roman"/>
          <w:b/>
          <w:sz w:val="28"/>
          <w:szCs w:val="28"/>
        </w:rPr>
        <w:t xml:space="preserve"> </w:t>
      </w:r>
    </w:p>
    <w:p w:rsidR="00F01021" w:rsidRDefault="00F01021" w:rsidP="00F01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PARENT INVOLVEMENT POLICY</w:t>
      </w:r>
    </w:p>
    <w:p w:rsidR="00F344FE" w:rsidRDefault="00F344FE" w:rsidP="00F01021">
      <w:pPr>
        <w:spacing w:after="0" w:line="240" w:lineRule="auto"/>
        <w:jc w:val="center"/>
        <w:rPr>
          <w:rFonts w:ascii="Times New Roman" w:hAnsi="Times New Roman" w:cs="Times New Roman"/>
          <w:b/>
          <w:sz w:val="28"/>
          <w:szCs w:val="28"/>
        </w:rPr>
      </w:pPr>
    </w:p>
    <w:p w:rsidR="008F7FB5" w:rsidRDefault="00F01021" w:rsidP="00BE34B8">
      <w:pPr>
        <w:spacing w:after="0" w:line="283" w:lineRule="auto"/>
        <w:rPr>
          <w:rFonts w:ascii="Times New Roman" w:hAnsi="Times New Roman" w:cs="Times New Roman"/>
          <w:sz w:val="24"/>
          <w:szCs w:val="24"/>
        </w:rPr>
      </w:pPr>
      <w:r>
        <w:rPr>
          <w:rFonts w:ascii="Times New Roman" w:hAnsi="Times New Roman" w:cs="Times New Roman"/>
          <w:sz w:val="24"/>
          <w:szCs w:val="24"/>
        </w:rPr>
        <w:t>The Boone-Apache Board of Education endorses the parent involvement goals of Title I and encourages the regular participation of Title I eligible children in all aspects of the program. The education of children is viewed as a cooperative effort among the parents, school, and community.  In this policy, the word “parent” also includes guardians and other family members involved in supervising the child’s education.</w:t>
      </w:r>
    </w:p>
    <w:p w:rsidR="00BE34B8" w:rsidRDefault="00BE34B8" w:rsidP="00BE34B8">
      <w:pPr>
        <w:spacing w:after="0" w:line="283" w:lineRule="auto"/>
        <w:rPr>
          <w:rFonts w:ascii="Times New Roman" w:hAnsi="Times New Roman" w:cs="Times New Roman"/>
          <w:sz w:val="24"/>
          <w:szCs w:val="24"/>
        </w:rPr>
      </w:pP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Pursuant to federal law, the district will develop jointly with, agree on with, and distribute to parents of children participating in the Title I program a written parent involvement policy.</w:t>
      </w:r>
    </w:p>
    <w:p w:rsidR="008F7FB5" w:rsidRDefault="008F7FB5" w:rsidP="00847223">
      <w:pPr>
        <w:spacing w:after="0" w:line="283" w:lineRule="auto"/>
        <w:rPr>
          <w:rFonts w:ascii="Times New Roman" w:hAnsi="Times New Roman" w:cs="Times New Roman"/>
          <w:sz w:val="24"/>
          <w:szCs w:val="24"/>
        </w:rPr>
      </w:pP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 meeting of the parents of participating Title I students will be held annually to explain the goals and purposes of the Title I program.</w:t>
      </w:r>
    </w:p>
    <w:p w:rsidR="008F7FB5" w:rsidRDefault="008F7FB5" w:rsidP="00847223">
      <w:pPr>
        <w:spacing w:after="0" w:line="283" w:lineRule="auto"/>
        <w:rPr>
          <w:rFonts w:ascii="Times New Roman" w:hAnsi="Times New Roman" w:cs="Times New Roman"/>
          <w:sz w:val="24"/>
          <w:szCs w:val="24"/>
        </w:rPr>
      </w:pP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Parents will be given the opportunity to participate in the design, development, operation, and evaluation of the program for the next school year and to participate in planning activities, to offer suggestions, and to ask questions regarding policies and programs.  Parents will be encouraged to attend the meeting and to become involved.</w:t>
      </w:r>
    </w:p>
    <w:p w:rsidR="008F7FB5" w:rsidRDefault="008F7FB5" w:rsidP="00847223">
      <w:pPr>
        <w:spacing w:after="0" w:line="283" w:lineRule="auto"/>
        <w:rPr>
          <w:rFonts w:ascii="Times New Roman" w:hAnsi="Times New Roman" w:cs="Times New Roman"/>
          <w:sz w:val="24"/>
          <w:szCs w:val="24"/>
        </w:rPr>
      </w:pP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In addition to the required annual meeting, at least three (3) additional parent meetings shall be held, at various times of the day and/or evenings, for parents of children participating in the Title I program.  Notices will be sent to the parents and articles will appear in the local newspaper advising parents and interested persons of the meetings.  These meetings shall be used to provide parents with:</w:t>
      </w:r>
    </w:p>
    <w:p w:rsidR="008F7FB5" w:rsidRDefault="008F7FB5" w:rsidP="00847223">
      <w:pPr>
        <w:spacing w:after="0" w:line="283" w:lineRule="auto"/>
        <w:rPr>
          <w:rFonts w:ascii="Times New Roman" w:hAnsi="Times New Roman" w:cs="Times New Roman"/>
          <w:sz w:val="24"/>
          <w:szCs w:val="24"/>
        </w:rPr>
      </w:pP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1.  Information about programs provided under Title I;</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2.  A description and explanation of the curriculum in use, the forms of academic </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used to measure student progress, and the proficiency levels students</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expected to meet;</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3.  Opportunities to formulate suggestions and to participate, as appropriate, in decisions</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relating</w:t>
      </w:r>
      <w:proofErr w:type="gramEnd"/>
      <w:r>
        <w:rPr>
          <w:rFonts w:ascii="Times New Roman" w:hAnsi="Times New Roman" w:cs="Times New Roman"/>
          <w:sz w:val="24"/>
          <w:szCs w:val="24"/>
        </w:rPr>
        <w:t xml:space="preserve"> to the education of their children; and</w:t>
      </w:r>
    </w:p>
    <w:p w:rsidR="008F7FB5" w:rsidRDefault="008F7FB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4.  The opportunity to bring parent comments, if they are dissa</w:t>
      </w:r>
      <w:r w:rsidR="00187280">
        <w:rPr>
          <w:rFonts w:ascii="Times New Roman" w:hAnsi="Times New Roman" w:cs="Times New Roman"/>
          <w:sz w:val="24"/>
          <w:szCs w:val="24"/>
        </w:rPr>
        <w:t xml:space="preserve">tisfied with the </w:t>
      </w:r>
      <w:proofErr w:type="gramStart"/>
      <w:r w:rsidR="00187280">
        <w:rPr>
          <w:rFonts w:ascii="Times New Roman" w:hAnsi="Times New Roman" w:cs="Times New Roman"/>
          <w:sz w:val="24"/>
          <w:szCs w:val="24"/>
        </w:rPr>
        <w:t>school’s</w:t>
      </w:r>
      <w:proofErr w:type="gramEnd"/>
    </w:p>
    <w:p w:rsidR="0063443E" w:rsidRDefault="0018728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Title I program, to the district level.</w:t>
      </w:r>
    </w:p>
    <w:p w:rsidR="0063443E" w:rsidRDefault="0063443E" w:rsidP="00847223">
      <w:pPr>
        <w:spacing w:after="0" w:line="283" w:lineRule="auto"/>
        <w:rPr>
          <w:rFonts w:ascii="Times New Roman" w:hAnsi="Times New Roman" w:cs="Times New Roman"/>
          <w:sz w:val="24"/>
          <w:szCs w:val="24"/>
        </w:rPr>
      </w:pPr>
    </w:p>
    <w:p w:rsidR="00BE34B8" w:rsidRDefault="00BE34B8" w:rsidP="00847223">
      <w:pPr>
        <w:spacing w:after="0" w:line="283" w:lineRule="auto"/>
        <w:rPr>
          <w:rFonts w:ascii="Times New Roman" w:hAnsi="Times New Roman" w:cs="Times New Roman"/>
          <w:sz w:val="24"/>
          <w:szCs w:val="24"/>
        </w:rPr>
      </w:pPr>
    </w:p>
    <w:p w:rsidR="00187280" w:rsidRDefault="0018728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Title I funding, if sufficient, may be used to facilitate parent attendance at meetings through payment of tra</w:t>
      </w:r>
      <w:r w:rsidR="00BE34B8">
        <w:rPr>
          <w:rFonts w:ascii="Times New Roman" w:hAnsi="Times New Roman" w:cs="Times New Roman"/>
          <w:sz w:val="24"/>
          <w:szCs w:val="24"/>
        </w:rPr>
        <w:t>nsportation and childcare costs.</w:t>
      </w:r>
    </w:p>
    <w:p w:rsidR="00187280" w:rsidRDefault="0018728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lastRenderedPageBreak/>
        <w:t>The parents of children identified to participate in Title I programs shall receive from the school principal and Title I staff an explanation of the reasons supporting each child’s selection for the program, a set of objectives to be addressed, and a description of the services to be provided.  Parents will be advised of their children’s progress on a regular basis.  Opportunities will be provided for the parents to meet with the classroom and Title I teachers to discuss their children’s progress.  Parents will also receive information and training that will assist them in helping their children at home and at school.</w:t>
      </w:r>
    </w:p>
    <w:p w:rsidR="0037376A" w:rsidRDefault="0037376A" w:rsidP="00847223">
      <w:pPr>
        <w:spacing w:after="0" w:line="283" w:lineRule="auto"/>
        <w:rPr>
          <w:rFonts w:ascii="Times New Roman" w:hAnsi="Times New Roman" w:cs="Times New Roman"/>
          <w:sz w:val="24"/>
          <w:szCs w:val="24"/>
        </w:rPr>
      </w:pPr>
    </w:p>
    <w:p w:rsidR="0037376A" w:rsidRDefault="0037376A"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Each school in the district receiving Title I funds shall jointly develop with parents of children served in the program a “School-Parent Compact” outlining the matter in which parents, school staff and students share the responsibility for improved student academic </w:t>
      </w:r>
      <w:r w:rsidR="000A4B25">
        <w:rPr>
          <w:rFonts w:ascii="Times New Roman" w:hAnsi="Times New Roman" w:cs="Times New Roman"/>
          <w:sz w:val="24"/>
          <w:szCs w:val="24"/>
        </w:rPr>
        <w:t>achievement in meeting state standards.  The compact shall:</w:t>
      </w:r>
    </w:p>
    <w:p w:rsidR="000A4B25" w:rsidRDefault="000A4B25" w:rsidP="00847223">
      <w:pPr>
        <w:spacing w:after="0" w:line="283" w:lineRule="auto"/>
        <w:rPr>
          <w:rFonts w:ascii="Times New Roman" w:hAnsi="Times New Roman" w:cs="Times New Roman"/>
          <w:sz w:val="24"/>
          <w:szCs w:val="24"/>
        </w:rPr>
      </w:pPr>
    </w:p>
    <w:p w:rsidR="000A4B25" w:rsidRDefault="000A4B2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1.  Describe the school’s responsibility to provide high-quality curriculum and instruction </w:t>
      </w:r>
      <w:r>
        <w:rPr>
          <w:rFonts w:ascii="Times New Roman" w:hAnsi="Times New Roman" w:cs="Times New Roman"/>
          <w:sz w:val="24"/>
          <w:szCs w:val="24"/>
        </w:rPr>
        <w:tab/>
        <w:t xml:space="preserve">     in a supportive and effective learning environment enabling children in the Title I</w:t>
      </w:r>
    </w:p>
    <w:p w:rsidR="000A4B25" w:rsidRDefault="000A4B2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to meet the state’s academic achievement standards;</w:t>
      </w:r>
    </w:p>
    <w:p w:rsidR="000A4B25" w:rsidRDefault="000A4B25" w:rsidP="00847223">
      <w:pPr>
        <w:spacing w:after="0" w:line="283" w:lineRule="auto"/>
        <w:rPr>
          <w:rFonts w:ascii="Times New Roman" w:hAnsi="Times New Roman" w:cs="Times New Roman"/>
          <w:sz w:val="24"/>
          <w:szCs w:val="24"/>
        </w:rPr>
      </w:pPr>
    </w:p>
    <w:p w:rsidR="000A4B25" w:rsidRDefault="000A4B2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2.  Indicate the ways in which each parent will be responsible for supporting their </w:t>
      </w:r>
    </w:p>
    <w:p w:rsidR="000A4B25" w:rsidRDefault="000A4B25"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5CB1">
        <w:rPr>
          <w:rFonts w:ascii="Times New Roman" w:hAnsi="Times New Roman" w:cs="Times New Roman"/>
          <w:sz w:val="24"/>
          <w:szCs w:val="24"/>
        </w:rPr>
        <w:t>c</w:t>
      </w:r>
      <w:r>
        <w:rPr>
          <w:rFonts w:ascii="Times New Roman" w:hAnsi="Times New Roman" w:cs="Times New Roman"/>
          <w:sz w:val="24"/>
          <w:szCs w:val="24"/>
        </w:rPr>
        <w:t>hildren’s</w:t>
      </w:r>
      <w:proofErr w:type="gramEnd"/>
      <w:r>
        <w:rPr>
          <w:rFonts w:ascii="Times New Roman" w:hAnsi="Times New Roman" w:cs="Times New Roman"/>
          <w:sz w:val="24"/>
          <w:szCs w:val="24"/>
        </w:rPr>
        <w:t xml:space="preserve"> learning</w:t>
      </w:r>
      <w:r w:rsidR="00055CB1">
        <w:rPr>
          <w:rFonts w:ascii="Times New Roman" w:hAnsi="Times New Roman" w:cs="Times New Roman"/>
          <w:sz w:val="24"/>
          <w:szCs w:val="24"/>
        </w:rPr>
        <w:t xml:space="preserve">, such as monitoring attendance, homework completion, </w:t>
      </w: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monitoring</w:t>
      </w:r>
      <w:proofErr w:type="gramEnd"/>
      <w:r>
        <w:rPr>
          <w:rFonts w:ascii="Times New Roman" w:hAnsi="Times New Roman" w:cs="Times New Roman"/>
          <w:sz w:val="24"/>
          <w:szCs w:val="24"/>
        </w:rPr>
        <w:t xml:space="preserve"> television watching, volunteering in the classroom, and participating, </w:t>
      </w: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appropriate, in decisions related to their child’s education and positive use of</w:t>
      </w: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extracurricular</w:t>
      </w:r>
      <w:proofErr w:type="gramEnd"/>
      <w:r>
        <w:rPr>
          <w:rFonts w:ascii="Times New Roman" w:hAnsi="Times New Roman" w:cs="Times New Roman"/>
          <w:sz w:val="24"/>
          <w:szCs w:val="24"/>
        </w:rPr>
        <w:t xml:space="preserve"> time; and</w:t>
      </w:r>
    </w:p>
    <w:p w:rsidR="00055CB1" w:rsidRDefault="00055CB1" w:rsidP="00847223">
      <w:pPr>
        <w:spacing w:after="0" w:line="283" w:lineRule="auto"/>
        <w:rPr>
          <w:rFonts w:ascii="Times New Roman" w:hAnsi="Times New Roman" w:cs="Times New Roman"/>
          <w:sz w:val="24"/>
          <w:szCs w:val="24"/>
        </w:rPr>
      </w:pP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3.  Address the importance of parent-teacher communication on an on-going basis, with</w:t>
      </w: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minimum, parent-teacher conferences, frequent grade and progress reports sent to</w:t>
      </w:r>
    </w:p>
    <w:p w:rsidR="00055CB1" w:rsidRDefault="00055CB1"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and reasonable access to the school staff.</w:t>
      </w:r>
    </w:p>
    <w:p w:rsidR="00D84A39" w:rsidRDefault="00D84A39" w:rsidP="00847223">
      <w:pPr>
        <w:spacing w:after="0" w:line="283" w:lineRule="auto"/>
        <w:rPr>
          <w:rFonts w:ascii="Times New Roman" w:hAnsi="Times New Roman" w:cs="Times New Roman"/>
          <w:sz w:val="24"/>
          <w:szCs w:val="24"/>
        </w:rPr>
      </w:pPr>
    </w:p>
    <w:p w:rsidR="00D84A39" w:rsidRDefault="00D84A39"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In order to achieve the level of Title I parent involvement desired by the Board of Education policy on this topic, these regulations guide the development of each school’s annual plan designed</w:t>
      </w:r>
      <w:r w:rsidR="0063443E">
        <w:rPr>
          <w:rFonts w:ascii="Times New Roman" w:hAnsi="Times New Roman" w:cs="Times New Roman"/>
          <w:sz w:val="24"/>
          <w:szCs w:val="24"/>
        </w:rPr>
        <w:t xml:space="preserve"> to foster a cooperative effort among the parents, school, and community.</w:t>
      </w:r>
    </w:p>
    <w:p w:rsidR="0063443E" w:rsidRDefault="0063443E" w:rsidP="00847223">
      <w:pPr>
        <w:spacing w:after="0" w:line="283" w:lineRule="auto"/>
        <w:rPr>
          <w:rFonts w:ascii="Times New Roman" w:hAnsi="Times New Roman" w:cs="Times New Roman"/>
          <w:sz w:val="24"/>
          <w:szCs w:val="24"/>
        </w:rPr>
      </w:pPr>
    </w:p>
    <w:p w:rsidR="0063443E" w:rsidRDefault="0063443E" w:rsidP="00847223">
      <w:pPr>
        <w:spacing w:after="0" w:line="283" w:lineRule="auto"/>
        <w:jc w:val="center"/>
        <w:rPr>
          <w:rFonts w:ascii="Times New Roman" w:hAnsi="Times New Roman" w:cs="Times New Roman"/>
          <w:sz w:val="24"/>
          <w:szCs w:val="24"/>
          <w:u w:val="single"/>
        </w:rPr>
      </w:pPr>
      <w:r w:rsidRPr="0063443E">
        <w:rPr>
          <w:rFonts w:ascii="Times New Roman" w:hAnsi="Times New Roman" w:cs="Times New Roman"/>
          <w:sz w:val="24"/>
          <w:szCs w:val="24"/>
          <w:u w:val="single"/>
        </w:rPr>
        <w:t>Guidelines</w:t>
      </w:r>
      <w:r>
        <w:rPr>
          <w:rFonts w:ascii="Times New Roman" w:hAnsi="Times New Roman" w:cs="Times New Roman"/>
          <w:sz w:val="24"/>
          <w:szCs w:val="24"/>
          <w:u w:val="single"/>
        </w:rPr>
        <w:t>:</w:t>
      </w:r>
    </w:p>
    <w:p w:rsidR="0063443E" w:rsidRDefault="0063443E"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Parent involvement activities developed at each school will include opportunities for:</w:t>
      </w:r>
    </w:p>
    <w:p w:rsidR="0063443E" w:rsidRDefault="0063443E" w:rsidP="00847223">
      <w:pPr>
        <w:spacing w:after="0" w:line="283" w:lineRule="auto"/>
        <w:jc w:val="center"/>
        <w:rPr>
          <w:rFonts w:ascii="Times New Roman" w:hAnsi="Times New Roman" w:cs="Times New Roman"/>
          <w:sz w:val="24"/>
          <w:szCs w:val="24"/>
        </w:rPr>
      </w:pPr>
      <w:r>
        <w:rPr>
          <w:rFonts w:ascii="Times New Roman" w:hAnsi="Times New Roman" w:cs="Times New Roman"/>
          <w:sz w:val="24"/>
          <w:szCs w:val="24"/>
        </w:rPr>
        <w:t>-volunteering;</w:t>
      </w:r>
    </w:p>
    <w:p w:rsidR="00BE34B8" w:rsidRDefault="0063443E" w:rsidP="00847223">
      <w:pPr>
        <w:spacing w:after="0" w:line="283"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parent</w:t>
      </w:r>
      <w:proofErr w:type="gramEnd"/>
      <w:r>
        <w:rPr>
          <w:rFonts w:ascii="Times New Roman" w:hAnsi="Times New Roman" w:cs="Times New Roman"/>
          <w:sz w:val="24"/>
          <w:szCs w:val="24"/>
        </w:rPr>
        <w:t xml:space="preserve"> education;-home support for child’s education;</w:t>
      </w:r>
    </w:p>
    <w:p w:rsidR="0063443E" w:rsidRDefault="0063443E" w:rsidP="00847223">
      <w:pPr>
        <w:spacing w:after="0" w:line="283" w:lineRule="auto"/>
        <w:jc w:val="center"/>
        <w:rPr>
          <w:rFonts w:ascii="Times New Roman" w:hAnsi="Times New Roman" w:cs="Times New Roman"/>
          <w:sz w:val="24"/>
          <w:szCs w:val="24"/>
        </w:rPr>
      </w:pPr>
      <w:proofErr w:type="gramStart"/>
      <w:r>
        <w:rPr>
          <w:rFonts w:ascii="Times New Roman" w:hAnsi="Times New Roman" w:cs="Times New Roman"/>
          <w:sz w:val="24"/>
          <w:szCs w:val="24"/>
        </w:rPr>
        <w:t>-parent participation in school decision-making.</w:t>
      </w:r>
      <w:proofErr w:type="gramEnd"/>
    </w:p>
    <w:p w:rsidR="00BE34B8" w:rsidRDefault="00BE34B8" w:rsidP="00847223">
      <w:pPr>
        <w:spacing w:after="0" w:line="283" w:lineRule="auto"/>
        <w:jc w:val="center"/>
        <w:rPr>
          <w:rFonts w:ascii="Times New Roman" w:hAnsi="Times New Roman" w:cs="Times New Roman"/>
          <w:sz w:val="24"/>
          <w:szCs w:val="24"/>
        </w:rPr>
      </w:pPr>
    </w:p>
    <w:p w:rsidR="00006260" w:rsidRDefault="0063443E"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The school system will provide opportunities for professional development and resources for staff and parents/community regarding effecti</w:t>
      </w:r>
      <w:r w:rsidR="00BE34B8">
        <w:rPr>
          <w:rFonts w:ascii="Times New Roman" w:hAnsi="Times New Roman" w:cs="Times New Roman"/>
          <w:sz w:val="24"/>
          <w:szCs w:val="24"/>
        </w:rPr>
        <w:t>ve parent involvement practices</w:t>
      </w:r>
    </w:p>
    <w:p w:rsidR="00006260" w:rsidRDefault="00006260" w:rsidP="00847223">
      <w:pPr>
        <w:spacing w:after="0" w:line="283"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Roles and Responsibilities:</w:t>
      </w:r>
    </w:p>
    <w:p w:rsidR="00006260" w:rsidRDefault="00006260" w:rsidP="00847223">
      <w:pPr>
        <w:spacing w:after="0" w:line="283" w:lineRule="auto"/>
        <w:jc w:val="center"/>
        <w:rPr>
          <w:rFonts w:ascii="Times New Roman" w:hAnsi="Times New Roman" w:cs="Times New Roman"/>
          <w:sz w:val="24"/>
          <w:szCs w:val="24"/>
        </w:rPr>
      </w:pP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1. Parents</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   It is the responsibility of the parent to:</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-actively communicate with the school staff;</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aware of rules and regulations of the school;</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an active role in the child’s education be reinforcing, at home, the</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and knowledge the student learned in school;</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-utilize opportunities for participation in school activities.</w:t>
      </w:r>
    </w:p>
    <w:p w:rsidR="00006260" w:rsidRDefault="00006260" w:rsidP="00847223">
      <w:pPr>
        <w:spacing w:after="0" w:line="283" w:lineRule="auto"/>
        <w:rPr>
          <w:rFonts w:ascii="Times New Roman" w:hAnsi="Times New Roman" w:cs="Times New Roman"/>
          <w:sz w:val="24"/>
          <w:szCs w:val="24"/>
        </w:rPr>
      </w:pP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2. Staff</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 xml:space="preserve">   It is the responsibility of the staff to:</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-develop and implement a school plan for parental involvement;</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-promote and encourage parent involvement activities;</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-effectively and actively communicate with all parents about skills,</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and attributes students are learning in school and</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suggestions</w:t>
      </w:r>
      <w:proofErr w:type="gramEnd"/>
      <w:r>
        <w:rPr>
          <w:rFonts w:ascii="Times New Roman" w:hAnsi="Times New Roman" w:cs="Times New Roman"/>
          <w:sz w:val="24"/>
          <w:szCs w:val="24"/>
        </w:rPr>
        <w:t xml:space="preserve"> for reinforcement;</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-send information to parents of Title I children in a format, and to the</w:t>
      </w:r>
    </w:p>
    <w:p w:rsidR="00006260" w:rsidRDefault="00006260"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extent</w:t>
      </w:r>
      <w:proofErr w:type="gramEnd"/>
      <w:r>
        <w:rPr>
          <w:rFonts w:ascii="Times New Roman" w:hAnsi="Times New Roman" w:cs="Times New Roman"/>
          <w:sz w:val="24"/>
          <w:szCs w:val="24"/>
        </w:rPr>
        <w:t xml:space="preserve"> practicable, in a language the parents can understand.</w:t>
      </w:r>
    </w:p>
    <w:p w:rsidR="00847223" w:rsidRDefault="00847223" w:rsidP="00847223">
      <w:pPr>
        <w:spacing w:after="0" w:line="283" w:lineRule="auto"/>
        <w:rPr>
          <w:rFonts w:ascii="Times New Roman" w:hAnsi="Times New Roman" w:cs="Times New Roman"/>
          <w:sz w:val="24"/>
          <w:szCs w:val="24"/>
        </w:rPr>
      </w:pP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3. Community</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sidR="00BE34B8">
        <w:rPr>
          <w:rFonts w:ascii="Times New Roman" w:hAnsi="Times New Roman" w:cs="Times New Roman"/>
          <w:sz w:val="24"/>
          <w:szCs w:val="24"/>
        </w:rPr>
        <w:t xml:space="preserve">       </w:t>
      </w:r>
      <w:r>
        <w:rPr>
          <w:rFonts w:ascii="Times New Roman" w:hAnsi="Times New Roman" w:cs="Times New Roman"/>
          <w:sz w:val="24"/>
          <w:szCs w:val="24"/>
        </w:rPr>
        <w:t xml:space="preserve"> Community members who volunteer in the schools have the responsibility to:</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aware of rules and regulations of the school;</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-utilize opportunities for participation in school activities.</w:t>
      </w:r>
    </w:p>
    <w:p w:rsidR="00847223" w:rsidRDefault="00847223" w:rsidP="00847223">
      <w:pPr>
        <w:spacing w:after="0" w:line="283" w:lineRule="auto"/>
        <w:rPr>
          <w:rFonts w:ascii="Times New Roman" w:hAnsi="Times New Roman" w:cs="Times New Roman"/>
          <w:sz w:val="24"/>
          <w:szCs w:val="24"/>
        </w:rPr>
      </w:pP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t>4. Administration</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sidR="00BE34B8">
        <w:rPr>
          <w:rFonts w:ascii="Times New Roman" w:hAnsi="Times New Roman" w:cs="Times New Roman"/>
          <w:sz w:val="24"/>
          <w:szCs w:val="24"/>
        </w:rPr>
        <w:t xml:space="preserve">        </w:t>
      </w:r>
      <w:r>
        <w:rPr>
          <w:rFonts w:ascii="Times New Roman" w:hAnsi="Times New Roman" w:cs="Times New Roman"/>
          <w:sz w:val="24"/>
          <w:szCs w:val="24"/>
        </w:rPr>
        <w:t xml:space="preserve"> It is the responsibility of the administration to:</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-facilitate and implement the Title I Parent Involvement policy and plan;</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-provide training and space for parent involvement activities;</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-provide resources to support successful parent involvement practices;</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-provide in-service education to staff regarding the value and use of </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contributions</w:t>
      </w:r>
      <w:proofErr w:type="gramEnd"/>
      <w:r>
        <w:rPr>
          <w:rFonts w:ascii="Times New Roman" w:hAnsi="Times New Roman" w:cs="Times New Roman"/>
          <w:sz w:val="24"/>
          <w:szCs w:val="24"/>
        </w:rPr>
        <w:t xml:space="preserve"> of parents and how to communicate with and work with</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parents as equal partners;</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-send information to parents of Title I children in a format and, to the extent</w:t>
      </w:r>
    </w:p>
    <w:p w:rsidR="00847223"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practicable</w:t>
      </w:r>
      <w:proofErr w:type="gramEnd"/>
      <w:r>
        <w:rPr>
          <w:rFonts w:ascii="Times New Roman" w:hAnsi="Times New Roman" w:cs="Times New Roman"/>
          <w:sz w:val="24"/>
          <w:szCs w:val="24"/>
        </w:rPr>
        <w:t>, in a language the parents can understand.</w:t>
      </w:r>
    </w:p>
    <w:p w:rsidR="00847223" w:rsidRPr="00006260" w:rsidRDefault="00847223"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7376A" w:rsidRDefault="0037376A" w:rsidP="00847223">
      <w:pPr>
        <w:spacing w:after="0" w:line="283" w:lineRule="auto"/>
        <w:rPr>
          <w:rFonts w:ascii="Times New Roman" w:hAnsi="Times New Roman" w:cs="Times New Roman"/>
          <w:sz w:val="24"/>
          <w:szCs w:val="24"/>
        </w:rPr>
      </w:pPr>
    </w:p>
    <w:p w:rsidR="00187280" w:rsidRDefault="00187280" w:rsidP="00847223">
      <w:pPr>
        <w:spacing w:after="0" w:line="283" w:lineRule="auto"/>
        <w:rPr>
          <w:rFonts w:ascii="Times New Roman" w:hAnsi="Times New Roman" w:cs="Times New Roman"/>
          <w:sz w:val="24"/>
          <w:szCs w:val="24"/>
        </w:rPr>
      </w:pPr>
    </w:p>
    <w:p w:rsidR="00187280" w:rsidRPr="00F01021" w:rsidRDefault="00BE34B8" w:rsidP="00847223">
      <w:pPr>
        <w:spacing w:after="0" w:line="283" w:lineRule="auto"/>
        <w:rPr>
          <w:rFonts w:ascii="Times New Roman" w:hAnsi="Times New Roman" w:cs="Times New Roman"/>
          <w:sz w:val="24"/>
          <w:szCs w:val="24"/>
        </w:rPr>
      </w:pPr>
      <w:r>
        <w:rPr>
          <w:rFonts w:ascii="Times New Roman" w:hAnsi="Times New Roman" w:cs="Times New Roman"/>
          <w:sz w:val="24"/>
          <w:szCs w:val="24"/>
        </w:rPr>
        <w:t>Revised:  Sept. 20, 2017</w:t>
      </w:r>
    </w:p>
    <w:sectPr w:rsidR="00187280" w:rsidRPr="00F01021" w:rsidSect="00111A2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21"/>
    <w:rsid w:val="00006260"/>
    <w:rsid w:val="00055CB1"/>
    <w:rsid w:val="000A4B25"/>
    <w:rsid w:val="00111A29"/>
    <w:rsid w:val="00187280"/>
    <w:rsid w:val="0037376A"/>
    <w:rsid w:val="003E0A3A"/>
    <w:rsid w:val="00440FD3"/>
    <w:rsid w:val="004A38EC"/>
    <w:rsid w:val="0063443E"/>
    <w:rsid w:val="00650DBC"/>
    <w:rsid w:val="00847223"/>
    <w:rsid w:val="008F7FB5"/>
    <w:rsid w:val="00BE34B8"/>
    <w:rsid w:val="00D84A39"/>
    <w:rsid w:val="00F01021"/>
    <w:rsid w:val="00F3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A481-F3F9-44BA-844B-305ECB7B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7</cp:revision>
  <cp:lastPrinted>2020-11-17T20:05:00Z</cp:lastPrinted>
  <dcterms:created xsi:type="dcterms:W3CDTF">2016-09-21T17:06:00Z</dcterms:created>
  <dcterms:modified xsi:type="dcterms:W3CDTF">2020-11-17T20:06:00Z</dcterms:modified>
</cp:coreProperties>
</file>