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1141" w14:textId="33F47F8C" w:rsidR="00D87E05" w:rsidRDefault="00420249" w:rsidP="004202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0249">
        <w:rPr>
          <w:rFonts w:ascii="Times New Roman" w:hAnsi="Times New Roman" w:cs="Times New Roman"/>
          <w:b/>
          <w:bCs/>
          <w:sz w:val="32"/>
          <w:szCs w:val="32"/>
        </w:rPr>
        <w:t>TL-M Trophy Trove Instructions</w:t>
      </w:r>
    </w:p>
    <w:p w14:paraId="45CDF29A" w14:textId="48FA9C4F" w:rsidR="00420249" w:rsidRDefault="00420249" w:rsidP="004202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4B57BE" w14:textId="2638FC52" w:rsidR="00420249" w:rsidRDefault="00501DE0" w:rsidP="00501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TLM Trophy Trove link at the bottom of the left-side menu.</w:t>
      </w:r>
    </w:p>
    <w:p w14:paraId="73349DDE" w14:textId="77777777" w:rsidR="00683FE2" w:rsidRDefault="00683FE2" w:rsidP="00683F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CB4746" w14:textId="71E9FBCA" w:rsidR="00683FE2" w:rsidRDefault="00BA69A6" w:rsidP="00683F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it opens, if you have Microsoft PowerPoint installed on your computer, click “Open in Desktop App” in the </w:t>
      </w:r>
      <w:r w:rsidR="00FE7215">
        <w:rPr>
          <w:rFonts w:ascii="Times New Roman" w:hAnsi="Times New Roman" w:cs="Times New Roman"/>
          <w:sz w:val="28"/>
          <w:szCs w:val="28"/>
        </w:rPr>
        <w:t>middle</w:t>
      </w:r>
      <w:r>
        <w:rPr>
          <w:rFonts w:ascii="Times New Roman" w:hAnsi="Times New Roman" w:cs="Times New Roman"/>
          <w:sz w:val="28"/>
          <w:szCs w:val="28"/>
        </w:rPr>
        <w:t xml:space="preserve"> of the top menu bar.</w:t>
      </w:r>
      <w:r w:rsidR="00FE7215">
        <w:rPr>
          <w:rFonts w:ascii="Times New Roman" w:hAnsi="Times New Roman" w:cs="Times New Roman"/>
          <w:sz w:val="28"/>
          <w:szCs w:val="28"/>
        </w:rPr>
        <w:t xml:space="preserve"> This will open the presentation on your computer, allowing you to </w:t>
      </w:r>
      <w:r w:rsidR="00412485">
        <w:rPr>
          <w:rFonts w:ascii="Times New Roman" w:hAnsi="Times New Roman" w:cs="Times New Roman"/>
          <w:sz w:val="28"/>
          <w:szCs w:val="28"/>
        </w:rPr>
        <w:t>more easily choose which awards you want to see and go back to the main menu slide.</w:t>
      </w:r>
    </w:p>
    <w:p w14:paraId="59E21307" w14:textId="77777777" w:rsidR="00683FE2" w:rsidRPr="00683FE2" w:rsidRDefault="00683FE2" w:rsidP="00683F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6D7303" w14:textId="77777777" w:rsidR="00683FE2" w:rsidRPr="00683FE2" w:rsidRDefault="00683FE2" w:rsidP="00683F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5ACEA7" w14:textId="6523B739" w:rsidR="000E65B1" w:rsidRPr="00501DE0" w:rsidRDefault="000E65B1" w:rsidP="00501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do not have Microsoft PowerPoint on your computer, you will still be able to view the presentation, but will not have the option to </w:t>
      </w:r>
      <w:r w:rsidR="00877582">
        <w:rPr>
          <w:rFonts w:ascii="Times New Roman" w:hAnsi="Times New Roman" w:cs="Times New Roman"/>
          <w:sz w:val="28"/>
          <w:szCs w:val="28"/>
        </w:rPr>
        <w:t xml:space="preserve">select only particular awards to view and return to the menu. The presentation will </w:t>
      </w:r>
      <w:r w:rsidR="00683FE2">
        <w:rPr>
          <w:rFonts w:ascii="Times New Roman" w:hAnsi="Times New Roman" w:cs="Times New Roman"/>
          <w:sz w:val="28"/>
          <w:szCs w:val="28"/>
        </w:rPr>
        <w:t>only run in the order of slides.</w:t>
      </w:r>
    </w:p>
    <w:sectPr w:rsidR="000E65B1" w:rsidRPr="0050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51D3E"/>
    <w:multiLevelType w:val="hybridMultilevel"/>
    <w:tmpl w:val="229E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5"/>
    <w:rsid w:val="000E65B1"/>
    <w:rsid w:val="00412485"/>
    <w:rsid w:val="00420249"/>
    <w:rsid w:val="00501DE0"/>
    <w:rsid w:val="00683FE2"/>
    <w:rsid w:val="00877582"/>
    <w:rsid w:val="00BA69A6"/>
    <w:rsid w:val="00D87E05"/>
    <w:rsid w:val="00F9715B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497C"/>
  <w15:chartTrackingRefBased/>
  <w15:docId w15:val="{1AC7EF09-A115-466D-AEEE-21A17D4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Nagle</dc:creator>
  <cp:keywords/>
  <dc:description/>
  <cp:lastModifiedBy>Angie Nagle</cp:lastModifiedBy>
  <cp:revision>10</cp:revision>
  <dcterms:created xsi:type="dcterms:W3CDTF">2020-04-30T19:47:00Z</dcterms:created>
  <dcterms:modified xsi:type="dcterms:W3CDTF">2020-04-30T19:53:00Z</dcterms:modified>
</cp:coreProperties>
</file>